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1B20" w14:textId="023BB2BC" w:rsidR="005C0F80" w:rsidRPr="005C0F80" w:rsidRDefault="005C0F80" w:rsidP="005C0F80">
      <w:pPr>
        <w:spacing w:after="0"/>
        <w:rPr>
          <w:b/>
          <w:bCs/>
        </w:rPr>
      </w:pPr>
      <w:r w:rsidRPr="005C0F80">
        <w:rPr>
          <w:b/>
          <w:bCs/>
        </w:rPr>
        <w:t>L</w:t>
      </w:r>
      <w:r w:rsidRPr="005C0F80">
        <w:rPr>
          <w:b/>
          <w:bCs/>
        </w:rPr>
        <w:t>a Universidad Autónoma de Madrid</w:t>
      </w:r>
      <w:r w:rsidRPr="005C0F80">
        <w:rPr>
          <w:b/>
          <w:bCs/>
        </w:rPr>
        <w:t xml:space="preserve"> </w:t>
      </w:r>
      <w:r w:rsidRPr="005C0F80">
        <w:rPr>
          <w:b/>
          <w:bCs/>
        </w:rPr>
        <w:t>convoca pruebas selectivas para ingreso, por</w:t>
      </w:r>
      <w:r>
        <w:rPr>
          <w:b/>
          <w:bCs/>
        </w:rPr>
        <w:t xml:space="preserve"> </w:t>
      </w:r>
      <w:r w:rsidRPr="005C0F80">
        <w:rPr>
          <w:b/>
          <w:bCs/>
        </w:rPr>
        <w:t>el sistema general de acceso libre, en la Escala Auxiliar Administrativa</w:t>
      </w:r>
      <w:r w:rsidRPr="005C0F80">
        <w:rPr>
          <w:b/>
          <w:bCs/>
        </w:rPr>
        <w:t xml:space="preserve"> (29 plazas)</w:t>
      </w:r>
    </w:p>
    <w:p w14:paraId="21FFB0E5" w14:textId="77777777" w:rsidR="005C0F80" w:rsidRDefault="005C0F80" w:rsidP="005C0F80">
      <w:pPr>
        <w:spacing w:after="0"/>
      </w:pPr>
    </w:p>
    <w:p w14:paraId="1D37627C" w14:textId="77777777" w:rsidR="005C0F80" w:rsidRDefault="005C0F80" w:rsidP="005C0F80">
      <w:pPr>
        <w:spacing w:after="0"/>
      </w:pPr>
      <w:r>
        <w:t>En el «Boletín Oficial de la Comunidad de Madrid», número 10, página 90, de 13 de</w:t>
      </w:r>
    </w:p>
    <w:p w14:paraId="4C419713" w14:textId="5B71313F" w:rsidR="005C0F80" w:rsidRDefault="005C0F80" w:rsidP="005C0F80">
      <w:pPr>
        <w:spacing w:after="0"/>
      </w:pPr>
      <w:r>
        <w:t>enero de 2025, y en la página web https://www.uam.es/uam/informacion-para-ptgas ha</w:t>
      </w:r>
      <w:r>
        <w:t xml:space="preserve"> </w:t>
      </w:r>
      <w:r>
        <w:t>quedado publicada la resolución y las bases integras de la convocatoria de las pruebas</w:t>
      </w:r>
      <w:r>
        <w:t xml:space="preserve"> </w:t>
      </w:r>
      <w:r>
        <w:t>selectivas para el ingreso en Escala Auxiliar Administrativa de la Universidad Autónoma</w:t>
      </w:r>
      <w:r>
        <w:t xml:space="preserve"> </w:t>
      </w:r>
      <w:r>
        <w:t>de Madrid, por el sistema general de concurso oposición libre, para cubrir veintinueve</w:t>
      </w:r>
      <w:r>
        <w:t xml:space="preserve"> </w:t>
      </w:r>
      <w:r>
        <w:t>plazas</w:t>
      </w:r>
      <w:r>
        <w:t>.</w:t>
      </w:r>
    </w:p>
    <w:p w14:paraId="2C94F464" w14:textId="77777777" w:rsidR="005C0F80" w:rsidRDefault="005C0F80" w:rsidP="005C0F80">
      <w:pPr>
        <w:spacing w:after="0"/>
      </w:pPr>
    </w:p>
    <w:p w14:paraId="0B4D8B7F" w14:textId="77777777" w:rsidR="005C0F80" w:rsidRDefault="005C0F80" w:rsidP="005C0F80">
      <w:pPr>
        <w:spacing w:after="0"/>
      </w:pPr>
      <w:r>
        <w:t>La solicitud, que estará disponible en la Sede Electrónica de la Universidad</w:t>
      </w:r>
    </w:p>
    <w:p w14:paraId="2E933BC0" w14:textId="302A99F1" w:rsidR="005C0F80" w:rsidRDefault="005C0F80" w:rsidP="005C0F80">
      <w:pPr>
        <w:spacing w:after="0"/>
      </w:pPr>
      <w:r>
        <w:t>Autónoma de Madrid, https://sede.uam.es/sede/procesoselectivos, se dirigirá a la Sra.</w:t>
      </w:r>
      <w:r>
        <w:t xml:space="preserve"> </w:t>
      </w:r>
      <w:r>
        <w:t>Rectora Magnífica de la Universidad Autónoma de Madrid y se presentarán en el plazo</w:t>
      </w:r>
      <w:r>
        <w:t xml:space="preserve"> </w:t>
      </w:r>
      <w:r>
        <w:t>de veinte días hábiles, a contar desde el siguiente al de la publicación de la presente</w:t>
      </w:r>
      <w:r>
        <w:t xml:space="preserve"> </w:t>
      </w:r>
      <w:r>
        <w:t>convocatoria en el «Boletín Oficial del Estado».</w:t>
      </w:r>
      <w:r>
        <w:t xml:space="preserve"> (BOE de 18/01/2025).</w:t>
      </w:r>
    </w:p>
    <w:p w14:paraId="2958E822" w14:textId="77777777" w:rsidR="005C0F80" w:rsidRDefault="005C0F80" w:rsidP="005C0F80">
      <w:pPr>
        <w:spacing w:after="0"/>
      </w:pPr>
    </w:p>
    <w:p w14:paraId="2A5EE81E" w14:textId="3A7C6E3B" w:rsidR="007B6C39" w:rsidRDefault="005C0F80" w:rsidP="005C0F80">
      <w:pPr>
        <w:spacing w:after="0"/>
      </w:pPr>
      <w:hyperlink r:id="rId4" w:tooltip="PDF firmado BOE-A-2025-857" w:history="1">
        <w:r w:rsidRPr="005C0F80">
          <w:rPr>
            <w:rStyle w:val="Hipervnculo"/>
          </w:rPr>
          <w:t>PDF (BOE-A-2025-857 - 1 pág. - 188 KB)</w:t>
        </w:r>
      </w:hyperlink>
      <w:r>
        <w:t xml:space="preserve"> </w:t>
      </w:r>
    </w:p>
    <w:sectPr w:rsidR="007B6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0"/>
    <w:rsid w:val="005C0F80"/>
    <w:rsid w:val="007B6C39"/>
    <w:rsid w:val="00C57C04"/>
    <w:rsid w:val="00F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63F8"/>
  <w15:chartTrackingRefBased/>
  <w15:docId w15:val="{7370E728-93F6-4B87-B30E-F286D280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F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F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F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F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F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F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F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F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F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F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F8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C0F8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e.es/boe/dias/2025/01/18/pdfs/BOE-A-2025-85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BONET VERA</dc:creator>
  <cp:keywords/>
  <dc:description/>
  <cp:lastModifiedBy>ENRIQUE BONET VERA</cp:lastModifiedBy>
  <cp:revision>1</cp:revision>
  <dcterms:created xsi:type="dcterms:W3CDTF">2025-01-20T08:05:00Z</dcterms:created>
  <dcterms:modified xsi:type="dcterms:W3CDTF">2025-01-20T08:09:00Z</dcterms:modified>
</cp:coreProperties>
</file>