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5A" w:rsidRDefault="00202F5A" w:rsidP="00202F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r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 xml:space="preserve">ongreso Medieval and </w:t>
      </w:r>
      <w:proofErr w:type="spellStart"/>
      <w:r>
        <w:rPr>
          <w:rFonts w:ascii="Garamond" w:hAnsi="Garamond"/>
          <w:sz w:val="28"/>
          <w:szCs w:val="28"/>
        </w:rPr>
        <w:t>Renaissance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Music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Conference</w:t>
      </w:r>
      <w:proofErr w:type="spellEnd"/>
      <w:r>
        <w:rPr>
          <w:rFonts w:ascii="Garamond" w:hAnsi="Garamond"/>
          <w:sz w:val="28"/>
          <w:szCs w:val="28"/>
        </w:rPr>
        <w:t xml:space="preserve"> (</w:t>
      </w:r>
      <w:proofErr w:type="spellStart"/>
      <w:r>
        <w:rPr>
          <w:rFonts w:ascii="Garamond" w:hAnsi="Garamond"/>
          <w:sz w:val="28"/>
          <w:szCs w:val="28"/>
        </w:rPr>
        <w:t>MedRen</w:t>
      </w:r>
      <w:proofErr w:type="spellEnd"/>
      <w:r>
        <w:rPr>
          <w:rFonts w:ascii="Garamond" w:hAnsi="Garamond"/>
          <w:sz w:val="28"/>
          <w:szCs w:val="28"/>
        </w:rPr>
        <w:t>)</w:t>
      </w:r>
    </w:p>
    <w:p w:rsidR="00202F5A" w:rsidRDefault="00202F5A" w:rsidP="00202F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</w:p>
    <w:p w:rsidR="00202F5A" w:rsidRPr="00202F5A" w:rsidRDefault="00202F5A" w:rsidP="00202F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Nombre Completo: Ascensión Mazuela Anguita</w:t>
      </w:r>
    </w:p>
    <w:p w:rsidR="00202F5A" w:rsidRPr="00202F5A" w:rsidRDefault="00202F5A" w:rsidP="00202F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Nombre de la Organización: Universidad de Granada</w:t>
      </w:r>
    </w:p>
    <w:p w:rsidR="00202F5A" w:rsidRPr="00202F5A" w:rsidRDefault="00202F5A" w:rsidP="00202F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hyperlink r:id="rId6" w:history="1">
        <w:r w:rsidRPr="00202F5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es-ES"/>
          </w:rPr>
          <w:t>Email: amazuela@ugr.es</w:t>
        </w:r>
      </w:hyperlink>
    </w:p>
    <w:p w:rsidR="00202F5A" w:rsidRPr="00202F5A" w:rsidRDefault="00202F5A" w:rsidP="00202F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Teléfono: 605345469</w:t>
      </w:r>
    </w:p>
    <w:p w:rsidR="00202F5A" w:rsidRPr="00202F5A" w:rsidRDefault="00202F5A" w:rsidP="00202F5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r w:rsidRPr="00202F5A">
        <w:rPr>
          <w:rFonts w:ascii="texta_narrowbold" w:eastAsia="Times New Roman" w:hAnsi="texta_narrowbold" w:cs="Helvetica"/>
          <w:b/>
          <w:bCs/>
          <w:color w:val="313131"/>
          <w:sz w:val="24"/>
          <w:szCs w:val="24"/>
          <w:lang w:eastAsia="es-ES"/>
        </w:rPr>
        <w:t>DATOS DE LA ACTIVIDAD</w:t>
      </w:r>
    </w:p>
    <w:p w:rsidR="00202F5A" w:rsidRPr="00202F5A" w:rsidRDefault="00202F5A" w:rsidP="00202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 xml:space="preserve">Nombre de la actividad: Medieval and </w:t>
      </w:r>
      <w:proofErr w:type="spellStart"/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Renaissance</w:t>
      </w:r>
      <w:proofErr w:type="spellEnd"/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 xml:space="preserve"> </w:t>
      </w:r>
      <w:proofErr w:type="spellStart"/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Music</w:t>
      </w:r>
      <w:proofErr w:type="spellEnd"/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 xml:space="preserve"> </w:t>
      </w:r>
      <w:proofErr w:type="spellStart"/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Conference</w:t>
      </w:r>
      <w:proofErr w:type="spellEnd"/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 xml:space="preserve"> (</w:t>
      </w:r>
      <w:proofErr w:type="spellStart"/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MedRen</w:t>
      </w:r>
      <w:proofErr w:type="spellEnd"/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) Granada 2024</w:t>
      </w:r>
    </w:p>
    <w:p w:rsidR="00202F5A" w:rsidRPr="00202F5A" w:rsidRDefault="00202F5A" w:rsidP="00202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bookmarkStart w:id="0" w:name="_GoBack"/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Lugar: ETS de Arquitectura, Universidad de Granada</w:t>
      </w:r>
    </w:p>
    <w:p w:rsidR="00202F5A" w:rsidRPr="00202F5A" w:rsidRDefault="00202F5A" w:rsidP="00202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Hora: 8:30</w:t>
      </w:r>
    </w:p>
    <w:p w:rsidR="00202F5A" w:rsidRPr="00202F5A" w:rsidRDefault="00202F5A" w:rsidP="00202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Fecha de inicio: 6 de julio de 2024</w:t>
      </w:r>
    </w:p>
    <w:p w:rsidR="00202F5A" w:rsidRPr="00202F5A" w:rsidRDefault="00202F5A" w:rsidP="00202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Fecha de fin: 9 de julio de 2024</w:t>
      </w:r>
    </w:p>
    <w:p w:rsidR="00202F5A" w:rsidRPr="00202F5A" w:rsidRDefault="00202F5A" w:rsidP="00202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 xml:space="preserve">Organizadores / Colaboradores / Patrocinadores: Universidad de Granada, Festival Internacional de Música y Danza de Granada, Boston </w:t>
      </w:r>
      <w:proofErr w:type="spellStart"/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College</w:t>
      </w:r>
      <w:proofErr w:type="spellEnd"/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, </w:t>
      </w:r>
    </w:p>
    <w:p w:rsidR="00202F5A" w:rsidRPr="00202F5A" w:rsidRDefault="00202F5A" w:rsidP="00202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 xml:space="preserve">Web del evento: </w:t>
      </w:r>
      <w:hyperlink r:id="rId7" w:tgtFrame="_blank" w:history="1">
        <w:r w:rsidRPr="00202F5A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es-ES"/>
          </w:rPr>
          <w:t>http://medren2024.com</w:t>
        </w:r>
      </w:hyperlink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 </w:t>
      </w:r>
    </w:p>
    <w:p w:rsidR="00202F5A" w:rsidRPr="00202F5A" w:rsidRDefault="00202F5A" w:rsidP="00202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Datos de contacto de la actividad o evento (si no coinciden con los anteriores):</w:t>
      </w:r>
    </w:p>
    <w:p w:rsidR="00202F5A" w:rsidRPr="00202F5A" w:rsidRDefault="00202F5A" w:rsidP="00202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</w:pPr>
      <w:r w:rsidRPr="00202F5A">
        <w:rPr>
          <w:rFonts w:ascii="Helvetica" w:eastAsia="Times New Roman" w:hAnsi="Helvetica" w:cs="Helvetica"/>
          <w:color w:val="313131"/>
          <w:sz w:val="24"/>
          <w:szCs w:val="24"/>
          <w:lang w:eastAsia="es-ES"/>
        </w:rPr>
        <w:t>Presentación o descripción de la actividad:</w:t>
      </w:r>
    </w:p>
    <w:p w:rsidR="00202F5A" w:rsidRPr="00202F5A" w:rsidRDefault="00202F5A" w:rsidP="00202F5A">
      <w:pPr>
        <w:shd w:val="clear" w:color="auto" w:fill="FFFFFF"/>
        <w:spacing w:after="24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El congreso Medieval and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Renaissance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Music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Conference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 (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MedRen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) es el principal congreso de música medieval y renacentista a nivel internacional y se celebra anualmente en diferentes ciudades europeas desde hace más de 50 años. Por ejemplo, en 2021 se celebró en Lisboa, en 2022 en Uppsala y en 2023 en Múnich. En 2024 tendrá lugar en Granada en la Escuela Técnica Superior de Arquitectura, entre el 6 y el 9 de julio.</w:t>
      </w:r>
    </w:p>
    <w:p w:rsidR="00202F5A" w:rsidRPr="00202F5A" w:rsidRDefault="00202F5A" w:rsidP="00202F5A">
      <w:pPr>
        <w:spacing w:after="24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Es un congreso de grandes dimensiones y en Granada participarán más de 350 musicólogos especializados en música antigua, en un programa que consta de seis sesiones simultáneas.</w:t>
      </w:r>
    </w:p>
    <w:p w:rsidR="00202F5A" w:rsidRPr="00202F5A" w:rsidRDefault="00202F5A" w:rsidP="00202F5A">
      <w:pPr>
        <w:spacing w:after="24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Habrá dos ponencias plenarias a cargo de Eduardo Carrero y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Barbara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Eichner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, respectivamente, y dos conciertos organizados con la colaboración del FEX (Festival Extensión, Festival Internacional de Música y Danza de Granada): uno el sábado 6 de julio con La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Danserye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 tocando repertorio para ministriles desde la Casa de las Chirimías en el Paseo de los Tristes y otro el 7 de julio en el monasterio de San Jerónimo con la interpretación de una misa de Sebastián de Vivanco por parte de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Sourcework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, La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Danserye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 y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Schola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Antiqua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. </w:t>
      </w:r>
    </w:p>
    <w:p w:rsidR="00202F5A" w:rsidRPr="00202F5A" w:rsidRDefault="00202F5A" w:rsidP="00202F5A">
      <w:pPr>
        <w:spacing w:after="24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La editorial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Boydell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 &amp;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Brewer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 patrocinará un premio al mejor de los posters presentados en el congreso. También se otorgará un premio a la mejor comunicación de un joven investigador en honor a la </w:t>
      </w:r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lastRenderedPageBreak/>
        <w:t xml:space="preserve">musicóloga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Lenka</w:t>
      </w:r>
      <w:proofErr w:type="spellEnd"/>
      <w:r w:rsidRPr="00202F5A">
        <w:rPr>
          <w:rFonts w:ascii="Garamond" w:eastAsia="Times New Roman" w:hAnsi="Garamond" w:cs="Times New Roman"/>
          <w:b/>
          <w:bCs/>
          <w:sz w:val="28"/>
          <w:szCs w:val="28"/>
          <w:lang w:eastAsia="es-ES"/>
        </w:rPr>
        <w:t xml:space="preserve">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Hlávková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 (1974–2023), que falleció trágicamente en el ataque a la Universidad de Praga el año pasado. </w:t>
      </w:r>
    </w:p>
    <w:p w:rsidR="00202F5A" w:rsidRPr="00202F5A" w:rsidRDefault="00202F5A" w:rsidP="00202F5A">
      <w:pPr>
        <w:shd w:val="clear" w:color="auto" w:fill="FFFFFF"/>
        <w:spacing w:after="24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Además, los participantes en el congreso dispondrán de visitas guiadas al Archivo Manuel de Falla, al Centro de Documentación Musical de Andalucía y a una exposición comentada de libros de música que se ha preparado en la Capilla Real. </w:t>
      </w:r>
    </w:p>
    <w:p w:rsidR="00202F5A" w:rsidRPr="00202F5A" w:rsidRDefault="00202F5A" w:rsidP="00202F5A">
      <w:pPr>
        <w:shd w:val="clear" w:color="auto" w:fill="FFFFFF"/>
        <w:spacing w:after="24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El congreso está dirigido por Ascensión Mazuela Anguita, profesora titular de la Universidad de Granada, y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Tess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Knighton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, catedrática de investigación de ICREA en la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Universitat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 </w:t>
      </w:r>
      <w:proofErr w:type="spellStart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Autònoma</w:t>
      </w:r>
      <w:proofErr w:type="spellEnd"/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 xml:space="preserve"> de Barcelona.</w:t>
      </w:r>
    </w:p>
    <w:p w:rsidR="00202F5A" w:rsidRPr="00202F5A" w:rsidRDefault="00202F5A" w:rsidP="00202F5A">
      <w:pPr>
        <w:shd w:val="clear" w:color="auto" w:fill="FFFFFF"/>
        <w:spacing w:after="24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2F5A">
        <w:rPr>
          <w:rFonts w:ascii="Garamond" w:eastAsia="Times New Roman" w:hAnsi="Garamond" w:cs="Times New Roman"/>
          <w:sz w:val="28"/>
          <w:szCs w:val="28"/>
          <w:lang w:eastAsia="es-ES"/>
        </w:rPr>
        <w:t>La información completa del congreso está disponible en:</w:t>
      </w:r>
    </w:p>
    <w:p w:rsidR="00202F5A" w:rsidRPr="00202F5A" w:rsidRDefault="00202F5A" w:rsidP="00202F5A">
      <w:pPr>
        <w:shd w:val="clear" w:color="auto" w:fill="FFFFFF"/>
        <w:spacing w:after="24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tgtFrame="_blank" w:history="1">
        <w:r w:rsidRPr="00202F5A">
          <w:rPr>
            <w:rFonts w:ascii="Garamond" w:eastAsia="Times New Roman" w:hAnsi="Garamond" w:cs="Times New Roman"/>
            <w:color w:val="000000" w:themeColor="text1"/>
            <w:sz w:val="28"/>
            <w:szCs w:val="28"/>
            <w:u w:val="single"/>
            <w:lang w:eastAsia="es-ES"/>
          </w:rPr>
          <w:t>http://medren2024.com</w:t>
        </w:r>
      </w:hyperlink>
    </w:p>
    <w:bookmarkEnd w:id="0"/>
    <w:p w:rsidR="00202F5A" w:rsidRPr="00202F5A" w:rsidRDefault="00202F5A" w:rsidP="00202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179C9" w:rsidRDefault="008179C9"/>
    <w:sectPr w:rsidR="00817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exta_narrow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E4169"/>
    <w:multiLevelType w:val="multilevel"/>
    <w:tmpl w:val="1E0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47D7D"/>
    <w:multiLevelType w:val="multilevel"/>
    <w:tmpl w:val="EF40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5A"/>
    <w:rsid w:val="00202F5A"/>
    <w:rsid w:val="0081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:/medren2024.com/__;!!D9dNQwwGXtA!S6pOWdnJqE3kTteskvVkTfgYWwpzI0fKFFtRdyTBlA9MryJMY_0SF70euXCRfeu083og9p_ocW8W_wrRaQ$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ldefense.com/v3/__http:/medren2024.com__;!!D9dNQwwGXtA!S6pOWdnJqE3kTteskvVkTfgYWwpzI0fKFFtRdyTBlA9MryJMY_0SF70euXCRfeu083og9p_ocW_cOLJPAw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zuela@ugr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2024-06-28T10:40:00Z</dcterms:created>
  <dcterms:modified xsi:type="dcterms:W3CDTF">2024-06-28T10:43:00Z</dcterms:modified>
</cp:coreProperties>
</file>