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6E" w:rsidRPr="0008306E" w:rsidRDefault="0008306E" w:rsidP="0008306E">
      <w:pPr>
        <w:spacing w:before="375" w:after="0" w:line="240" w:lineRule="atLeast"/>
        <w:textAlignment w:val="baseline"/>
        <w:outlineLvl w:val="0"/>
        <w:rPr>
          <w:rFonts w:ascii="Arial" w:eastAsia="Times New Roman" w:hAnsi="Arial" w:cs="Arial"/>
          <w:b/>
          <w:bCs/>
          <w:color w:val="147BA4"/>
          <w:kern w:val="36"/>
          <w:sz w:val="48"/>
          <w:szCs w:val="48"/>
          <w:lang w:eastAsia="es-ES"/>
        </w:rPr>
      </w:pPr>
      <w:bookmarkStart w:id="0" w:name="_GoBack"/>
      <w:bookmarkEnd w:id="0"/>
      <w:r w:rsidRPr="0008306E">
        <w:rPr>
          <w:rFonts w:ascii="Arial" w:eastAsia="Times New Roman" w:hAnsi="Arial" w:cs="Arial"/>
          <w:b/>
          <w:bCs/>
          <w:color w:val="147BA4"/>
          <w:kern w:val="36"/>
          <w:sz w:val="20"/>
          <w:szCs w:val="20"/>
          <w:lang w:eastAsia="es-ES"/>
        </w:rPr>
        <w:t>8 Premios de 800 euros a Ideas de Negocio dentro del programa UNIVERGEM 2023</w:t>
      </w:r>
    </w:p>
    <w:p w:rsidR="0008306E" w:rsidRPr="0008306E" w:rsidRDefault="0008306E" w:rsidP="0008306E">
      <w:pPr>
        <w:spacing w:before="100" w:beforeAutospacing="1" w:after="100" w:afterAutospacing="1" w:line="240" w:lineRule="auto"/>
        <w:rPr>
          <w:rFonts w:ascii="Times New Roman" w:eastAsia="Times New Roman" w:hAnsi="Times New Roman" w:cs="Times New Roman"/>
          <w:sz w:val="24"/>
          <w:szCs w:val="24"/>
          <w:lang w:eastAsia="es-ES"/>
        </w:rPr>
      </w:pPr>
      <w:r w:rsidRPr="0008306E">
        <w:rPr>
          <w:rFonts w:ascii="Times New Roman" w:eastAsia="Times New Roman" w:hAnsi="Times New Roman" w:cs="Times New Roman"/>
          <w:sz w:val="24"/>
          <w:szCs w:val="24"/>
          <w:lang w:eastAsia="es-ES"/>
        </w:rPr>
        <w:t>Lugar: BREAKER, Centro de Emprendimiento de la Universidad de Granada</w:t>
      </w:r>
      <w:r w:rsidRPr="0008306E">
        <w:rPr>
          <w:rFonts w:ascii="Times New Roman" w:eastAsia="Times New Roman" w:hAnsi="Times New Roman" w:cs="Times New Roman"/>
          <w:sz w:val="24"/>
          <w:szCs w:val="24"/>
          <w:lang w:eastAsia="es-ES"/>
        </w:rPr>
        <w:br/>
        <w:t>Hora:</w:t>
      </w:r>
      <w:r w:rsidRPr="0008306E">
        <w:rPr>
          <w:rFonts w:ascii="Times New Roman" w:eastAsia="Times New Roman" w:hAnsi="Times New Roman" w:cs="Times New Roman"/>
          <w:sz w:val="24"/>
          <w:szCs w:val="24"/>
          <w:lang w:eastAsia="es-ES"/>
        </w:rPr>
        <w:br/>
        <w:t>Fecha de inicio:</w:t>
      </w:r>
      <w:r w:rsidRPr="0008306E">
        <w:rPr>
          <w:rFonts w:ascii="Times New Roman" w:eastAsia="Times New Roman" w:hAnsi="Times New Roman" w:cs="Times New Roman"/>
          <w:sz w:val="24"/>
          <w:szCs w:val="24"/>
          <w:lang w:eastAsia="es-ES"/>
        </w:rPr>
        <w:br/>
        <w:t>Fecha de fin:</w:t>
      </w:r>
      <w:r w:rsidRPr="0008306E">
        <w:rPr>
          <w:rFonts w:ascii="Times New Roman" w:eastAsia="Times New Roman" w:hAnsi="Times New Roman" w:cs="Times New Roman"/>
          <w:sz w:val="24"/>
          <w:szCs w:val="24"/>
          <w:lang w:eastAsia="es-ES"/>
        </w:rPr>
        <w:br/>
        <w:t>Organizadores / Colaboradores / Patrocinadores: UGR Emprendedora, Conserjería de igualdad, Políticas Sociales y Conciliación de la Junta de Andalucía</w:t>
      </w:r>
      <w:r w:rsidRPr="0008306E">
        <w:rPr>
          <w:rFonts w:ascii="Times New Roman" w:eastAsia="Times New Roman" w:hAnsi="Times New Roman" w:cs="Times New Roman"/>
          <w:sz w:val="24"/>
          <w:szCs w:val="24"/>
          <w:lang w:eastAsia="es-ES"/>
        </w:rPr>
        <w:br/>
        <w:t>Web del evento: </w:t>
      </w:r>
      <w:hyperlink r:id="rId6" w:tgtFrame="_blank" w:history="1">
        <w:r w:rsidRPr="0008306E">
          <w:rPr>
            <w:rFonts w:ascii="Times New Roman" w:eastAsia="Times New Roman" w:hAnsi="Times New Roman" w:cs="Times New Roman"/>
            <w:color w:val="0000FF"/>
            <w:sz w:val="24"/>
            <w:szCs w:val="24"/>
            <w:u w:val="single"/>
            <w:lang w:eastAsia="es-ES"/>
          </w:rPr>
          <w:t>https://ugremprendedora.ugr.es/convocados-8-premios-de-800-euros-a-ideas-de-negocio-dentro-del-programa-univergem-2023/</w:t>
        </w:r>
      </w:hyperlink>
      <w:r w:rsidRPr="0008306E">
        <w:rPr>
          <w:rFonts w:ascii="Times New Roman" w:eastAsia="Times New Roman" w:hAnsi="Times New Roman" w:cs="Times New Roman"/>
          <w:sz w:val="24"/>
          <w:szCs w:val="24"/>
          <w:lang w:eastAsia="es-ES"/>
        </w:rPr>
        <w:br/>
        <w:t>Datos de contacto de la actividad o evento (si no coinciden con los</w:t>
      </w:r>
      <w:r w:rsidRPr="0008306E">
        <w:rPr>
          <w:rFonts w:ascii="Times New Roman" w:eastAsia="Times New Roman" w:hAnsi="Times New Roman" w:cs="Times New Roman"/>
          <w:sz w:val="24"/>
          <w:szCs w:val="24"/>
          <w:lang w:eastAsia="es-ES"/>
        </w:rPr>
        <w:br/>
        <w:t>anteriores):</w:t>
      </w:r>
      <w:r w:rsidRPr="0008306E">
        <w:rPr>
          <w:rFonts w:ascii="Times New Roman" w:eastAsia="Times New Roman" w:hAnsi="Times New Roman" w:cs="Times New Roman"/>
          <w:sz w:val="24"/>
          <w:szCs w:val="24"/>
          <w:lang w:eastAsia="es-ES"/>
        </w:rPr>
        <w:br/>
        <w:t>Presentación o descripción de la actividad:</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Con el objetivo principal de ayudar a la puesta en marcha de iniciativas empresariales lideradas por mujeres, convocamos </w:t>
      </w:r>
      <w:r w:rsidRPr="0008306E">
        <w:rPr>
          <w:rFonts w:ascii="Arial" w:eastAsia="Times New Roman" w:hAnsi="Arial" w:cs="Arial"/>
          <w:b/>
          <w:bCs/>
          <w:color w:val="666666"/>
          <w:sz w:val="21"/>
          <w:szCs w:val="21"/>
          <w:bdr w:val="none" w:sz="0" w:space="0" w:color="auto" w:frame="1"/>
          <w:lang w:eastAsia="es-ES"/>
        </w:rPr>
        <w:t>8 premios de 800 euros</w:t>
      </w:r>
      <w:r w:rsidRPr="0008306E">
        <w:rPr>
          <w:rFonts w:ascii="Arial" w:eastAsia="Times New Roman" w:hAnsi="Arial" w:cs="Arial"/>
          <w:color w:val="666666"/>
          <w:sz w:val="21"/>
          <w:szCs w:val="21"/>
          <w:lang w:eastAsia="es-ES"/>
        </w:rPr>
        <w:t> a Ideas de Negocio dentro del programa </w:t>
      </w:r>
      <w:r w:rsidRPr="0008306E">
        <w:rPr>
          <w:rFonts w:ascii="Arial" w:eastAsia="Times New Roman" w:hAnsi="Arial" w:cs="Arial"/>
          <w:b/>
          <w:bCs/>
          <w:color w:val="666666"/>
          <w:sz w:val="21"/>
          <w:szCs w:val="21"/>
          <w:bdr w:val="none" w:sz="0" w:space="0" w:color="auto" w:frame="1"/>
          <w:lang w:eastAsia="es-ES"/>
        </w:rPr>
        <w:t>UNIVERGEM EMPRENDIMIENTO</w:t>
      </w:r>
      <w:r w:rsidRPr="0008306E">
        <w:rPr>
          <w:rFonts w:ascii="Arial" w:eastAsia="Times New Roman" w:hAnsi="Arial" w:cs="Arial"/>
          <w:color w:val="666666"/>
          <w:sz w:val="21"/>
          <w:szCs w:val="21"/>
          <w:lang w:eastAsia="es-ES"/>
        </w:rPr>
        <w:t>.</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El </w:t>
      </w:r>
      <w:r w:rsidRPr="0008306E">
        <w:rPr>
          <w:rFonts w:ascii="Arial" w:eastAsia="Times New Roman" w:hAnsi="Arial" w:cs="Arial"/>
          <w:b/>
          <w:bCs/>
          <w:color w:val="666666"/>
          <w:sz w:val="21"/>
          <w:szCs w:val="21"/>
          <w:bdr w:val="none" w:sz="0" w:space="0" w:color="auto" w:frame="1"/>
          <w:lang w:eastAsia="es-ES"/>
        </w:rPr>
        <w:t>Instituto Andaluz de la Mujer</w:t>
      </w:r>
      <w:r w:rsidRPr="0008306E">
        <w:rPr>
          <w:rFonts w:ascii="Arial" w:eastAsia="Times New Roman" w:hAnsi="Arial" w:cs="Arial"/>
          <w:color w:val="666666"/>
          <w:sz w:val="21"/>
          <w:szCs w:val="21"/>
          <w:lang w:eastAsia="es-ES"/>
        </w:rPr>
        <w:t>, ha convocado una subvención destinada a las Universidades Públicas de Andalucía para promover la empleabilidad y el emprendimiento de las mujeres universitarias desde la perspectiva de género.</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Las acciones de Emprendimiento desarrolladas por la Universidad de Granada dentro del Programa UNIVERGEM, las desarrollará la Dirección de Emprendimiento (UGR Emprendedora) del Vicerrectorado de Política Institucional y Planificación.</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En este contexto la Dirección de Emprendimiento de la Universidad de Granada convoca los "II Premios a Ideas de Negocio", destinadas a mujeres universitarias (estudiantes y egresadas) que estén liderando un proyecto emprendedor.</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w:t>
      </w:r>
    </w:p>
    <w:p w:rsidR="0008306E" w:rsidRPr="0008306E" w:rsidRDefault="0008306E" w:rsidP="0008306E">
      <w:pPr>
        <w:spacing w:before="375" w:after="0" w:line="240" w:lineRule="atLeast"/>
        <w:textAlignment w:val="baseline"/>
        <w:outlineLvl w:val="3"/>
        <w:rPr>
          <w:rFonts w:ascii="Arial" w:eastAsia="Times New Roman" w:hAnsi="Arial" w:cs="Arial"/>
          <w:color w:val="333333"/>
          <w:sz w:val="27"/>
          <w:szCs w:val="27"/>
          <w:lang w:eastAsia="es-ES"/>
        </w:rPr>
      </w:pPr>
      <w:r w:rsidRPr="0008306E">
        <w:rPr>
          <w:rFonts w:ascii="Arial" w:eastAsia="Times New Roman" w:hAnsi="Arial" w:cs="Arial"/>
          <w:color w:val="333333"/>
          <w:sz w:val="27"/>
          <w:szCs w:val="27"/>
          <w:lang w:eastAsia="es-ES"/>
        </w:rPr>
        <w:t>PARTICIPANTES:</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Podrán participar para obtener las ayudas las personas que cumplan alguno de los siguientes requisitos:</w:t>
      </w:r>
    </w:p>
    <w:p w:rsidR="0008306E" w:rsidRPr="0008306E" w:rsidRDefault="0008306E" w:rsidP="0008306E">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Las estudiantes que cursen enseñanzas oficiales en extinción, titulaciones de Grado o de Posgrado en la Universidad de Granada.</w:t>
      </w:r>
    </w:p>
    <w:p w:rsidR="0008306E" w:rsidRPr="0008306E" w:rsidRDefault="0008306E" w:rsidP="0008306E">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Egresadas de la Universidad de Granada, dadas de alta en el programa ALUMNI.</w:t>
      </w:r>
    </w:p>
    <w:p w:rsidR="0008306E" w:rsidRPr="0008306E" w:rsidRDefault="0008306E" w:rsidP="0008306E">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Mujeres que pertenezcan al personal docente e investigador de la Universidad de Granada y que se encuentren en activo a fecha de inscripción en la convocatoria</w:t>
      </w:r>
    </w:p>
    <w:p w:rsidR="0008306E" w:rsidRPr="0008306E" w:rsidRDefault="0008306E" w:rsidP="0008306E">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Mujeres con titulación universitaria que pertenezcan al personal técnico, de gestión y de administración y servicios de la Universidad de Granada y que se encuentren en activo a fecha de inscripción en la convocatoria.</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xml:space="preserve">Las participantes pueden formar parte de un equipo, debiendo en este caso cumplir los requisitos anteriores al menos el 50% de integrantes. Será la participante que presenta la solicitud quien debe liderar o </w:t>
      </w:r>
      <w:proofErr w:type="spellStart"/>
      <w:r w:rsidRPr="0008306E">
        <w:rPr>
          <w:rFonts w:ascii="Arial" w:eastAsia="Times New Roman" w:hAnsi="Arial" w:cs="Arial"/>
          <w:color w:val="666666"/>
          <w:sz w:val="21"/>
          <w:szCs w:val="21"/>
          <w:lang w:eastAsia="es-ES"/>
        </w:rPr>
        <w:t>co</w:t>
      </w:r>
      <w:proofErr w:type="spellEnd"/>
      <w:r w:rsidRPr="0008306E">
        <w:rPr>
          <w:rFonts w:ascii="Arial" w:eastAsia="Times New Roman" w:hAnsi="Arial" w:cs="Arial"/>
          <w:color w:val="666666"/>
          <w:sz w:val="21"/>
          <w:szCs w:val="21"/>
          <w:lang w:eastAsia="es-ES"/>
        </w:rPr>
        <w:t>-liderar el proyecto emprendedor, y quien reciba el premio.</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Las participantes no podrán presentar más de un proyecto, ni pertenecer a varios equipos.</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xml:space="preserve">Los proyectos que ya estén dados de alta como empresa en cualquier modalidad, dicha alta no </w:t>
      </w:r>
      <w:proofErr w:type="gramStart"/>
      <w:r w:rsidRPr="0008306E">
        <w:rPr>
          <w:rFonts w:ascii="Arial" w:eastAsia="Times New Roman" w:hAnsi="Arial" w:cs="Arial"/>
          <w:color w:val="666666"/>
          <w:sz w:val="21"/>
          <w:szCs w:val="21"/>
          <w:lang w:eastAsia="es-ES"/>
        </w:rPr>
        <w:t>podrá</w:t>
      </w:r>
      <w:proofErr w:type="gramEnd"/>
      <w:r w:rsidRPr="0008306E">
        <w:rPr>
          <w:rFonts w:ascii="Arial" w:eastAsia="Times New Roman" w:hAnsi="Arial" w:cs="Arial"/>
          <w:color w:val="666666"/>
          <w:sz w:val="21"/>
          <w:szCs w:val="21"/>
          <w:lang w:eastAsia="es-ES"/>
        </w:rPr>
        <w:t xml:space="preserve"> ser con anterioridad a 2022.</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w:t>
      </w:r>
    </w:p>
    <w:p w:rsidR="0008306E" w:rsidRPr="0008306E" w:rsidRDefault="0008306E" w:rsidP="0008306E">
      <w:pPr>
        <w:spacing w:before="375" w:after="0" w:line="240" w:lineRule="atLeast"/>
        <w:textAlignment w:val="baseline"/>
        <w:outlineLvl w:val="3"/>
        <w:rPr>
          <w:rFonts w:ascii="Arial" w:eastAsia="Times New Roman" w:hAnsi="Arial" w:cs="Arial"/>
          <w:color w:val="333333"/>
          <w:sz w:val="27"/>
          <w:szCs w:val="27"/>
          <w:lang w:eastAsia="es-ES"/>
        </w:rPr>
      </w:pPr>
      <w:r w:rsidRPr="0008306E">
        <w:rPr>
          <w:rFonts w:ascii="Arial" w:eastAsia="Times New Roman" w:hAnsi="Arial" w:cs="Arial"/>
          <w:color w:val="333333"/>
          <w:sz w:val="27"/>
          <w:szCs w:val="27"/>
          <w:lang w:eastAsia="es-ES"/>
        </w:rPr>
        <w:lastRenderedPageBreak/>
        <w:t>SOLICITUD DE PARTICIPACIÓN Y FECHAS</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Las personas interesadas podrán inscribirse y entregar la documentación solicitada a través del procedimiento disponible en la sede electrónica de la Universidad de Granada:</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hyperlink r:id="rId7" w:tgtFrame="_blank" w:history="1">
        <w:r w:rsidRPr="0008306E">
          <w:rPr>
            <w:rFonts w:ascii="Arial" w:eastAsia="Times New Roman" w:hAnsi="Arial" w:cs="Arial"/>
            <w:color w:val="2EA3F2"/>
            <w:sz w:val="21"/>
            <w:szCs w:val="21"/>
            <w:u w:val="single"/>
            <w:bdr w:val="none" w:sz="0" w:space="0" w:color="auto" w:frame="1"/>
            <w:lang w:eastAsia="es-ES"/>
          </w:rPr>
          <w:t>https://sede.ugr.es/procs/Emprendimiento-Premios-a-Ideas-de-Negocio-ProgramaUnivergem/</w:t>
        </w:r>
      </w:hyperlink>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br/>
        <w:t>Tan sólo se presentará una solicitud por proyecto, siendo la integrante del equipo que asuma el rol de coordinadora, quien se inscriba. El plazo de presentación de solicitudes será desde el día siguiente a la publicación de un extracto de la convocatoria en el BOUGR (17 de enero de 2024) y </w:t>
      </w:r>
      <w:r w:rsidRPr="0008306E">
        <w:rPr>
          <w:rFonts w:ascii="Arial" w:eastAsia="Times New Roman" w:hAnsi="Arial" w:cs="Arial"/>
          <w:b/>
          <w:bCs/>
          <w:color w:val="666666"/>
          <w:sz w:val="21"/>
          <w:szCs w:val="21"/>
          <w:bdr w:val="none" w:sz="0" w:space="0" w:color="auto" w:frame="1"/>
          <w:lang w:eastAsia="es-ES"/>
        </w:rPr>
        <w:t>hasta el 14 de marzo de 2024.</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w:t>
      </w:r>
    </w:p>
    <w:p w:rsidR="0008306E" w:rsidRPr="0008306E" w:rsidRDefault="0008306E" w:rsidP="0008306E">
      <w:pPr>
        <w:spacing w:before="375" w:after="0" w:line="240" w:lineRule="atLeast"/>
        <w:textAlignment w:val="baseline"/>
        <w:outlineLvl w:val="3"/>
        <w:rPr>
          <w:rFonts w:ascii="Arial" w:eastAsia="Times New Roman" w:hAnsi="Arial" w:cs="Arial"/>
          <w:color w:val="333333"/>
          <w:sz w:val="27"/>
          <w:szCs w:val="27"/>
          <w:lang w:eastAsia="es-ES"/>
        </w:rPr>
      </w:pPr>
      <w:r w:rsidRPr="0008306E">
        <w:rPr>
          <w:rFonts w:ascii="Arial" w:eastAsia="Times New Roman" w:hAnsi="Arial" w:cs="Arial"/>
          <w:color w:val="333333"/>
          <w:sz w:val="27"/>
          <w:szCs w:val="27"/>
          <w:lang w:eastAsia="es-ES"/>
        </w:rPr>
        <w:t>DOCUMENTACIÓN A PRESENTAR</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La solicitud para participar en los Premios se hará a través del registro de la Universidad de Granada dirigido a la Dirección de Emprendimiento y constará de:</w:t>
      </w:r>
    </w:p>
    <w:p w:rsidR="0008306E" w:rsidRPr="0008306E" w:rsidRDefault="0008306E" w:rsidP="0008306E">
      <w:pPr>
        <w:numPr>
          <w:ilvl w:val="0"/>
          <w:numId w:val="2"/>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Formulario cumplimentado, que podrá descargar en el procedimiento habilitado en la sede electrónica de la Universidad de Granada: </w:t>
      </w:r>
      <w:hyperlink r:id="rId8" w:tgtFrame="_blank" w:history="1">
        <w:r w:rsidRPr="0008306E">
          <w:rPr>
            <w:rFonts w:ascii="Arial" w:eastAsia="Times New Roman" w:hAnsi="Arial" w:cs="Arial"/>
            <w:color w:val="2EA3F2"/>
            <w:sz w:val="21"/>
            <w:szCs w:val="21"/>
            <w:u w:val="single"/>
            <w:bdr w:val="none" w:sz="0" w:space="0" w:color="auto" w:frame="1"/>
            <w:lang w:eastAsia="es-ES"/>
          </w:rPr>
          <w:t>https://sede.ugr.es/procs/EmprendimientoPremios-a-Ideas-de-Negocio-Programa-Univergem/</w:t>
        </w:r>
      </w:hyperlink>
    </w:p>
    <w:p w:rsidR="0008306E" w:rsidRPr="0008306E" w:rsidRDefault="0008306E" w:rsidP="0008306E">
      <w:pPr>
        <w:numPr>
          <w:ilvl w:val="0"/>
          <w:numId w:val="2"/>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CV de la solicitante y del resto de integrantes del equipo.</w:t>
      </w:r>
    </w:p>
    <w:p w:rsidR="0008306E" w:rsidRPr="0008306E" w:rsidRDefault="0008306E" w:rsidP="0008306E">
      <w:pPr>
        <w:numPr>
          <w:ilvl w:val="0"/>
          <w:numId w:val="2"/>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Plan de Empresa y resumen ejecutivo del proyecto emprendedor</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w:t>
      </w:r>
    </w:p>
    <w:p w:rsidR="0008306E" w:rsidRPr="0008306E" w:rsidRDefault="0008306E" w:rsidP="0008306E">
      <w:pPr>
        <w:spacing w:before="375" w:after="0" w:line="240" w:lineRule="atLeast"/>
        <w:textAlignment w:val="baseline"/>
        <w:outlineLvl w:val="3"/>
        <w:rPr>
          <w:rFonts w:ascii="Arial" w:eastAsia="Times New Roman" w:hAnsi="Arial" w:cs="Arial"/>
          <w:color w:val="333333"/>
          <w:sz w:val="27"/>
          <w:szCs w:val="27"/>
          <w:lang w:eastAsia="es-ES"/>
        </w:rPr>
      </w:pPr>
      <w:r w:rsidRPr="0008306E">
        <w:rPr>
          <w:rFonts w:ascii="Arial" w:eastAsia="Times New Roman" w:hAnsi="Arial" w:cs="Arial"/>
          <w:color w:val="333333"/>
          <w:sz w:val="27"/>
          <w:szCs w:val="27"/>
          <w:lang w:eastAsia="es-ES"/>
        </w:rPr>
        <w:t>CRITERIOS DE SELECCIÓN</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Para la selección de las participantes que recibirán los Premios, el comité tendrá en cuenta los siguientes criterios de evaluación:</w:t>
      </w:r>
    </w:p>
    <w:p w:rsidR="0008306E" w:rsidRPr="0008306E" w:rsidRDefault="0008306E" w:rsidP="0008306E">
      <w:pPr>
        <w:numPr>
          <w:ilvl w:val="0"/>
          <w:numId w:val="3"/>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Carácter innovador, diferenciación y originalidad de la idea. (0-30 puntos)</w:t>
      </w:r>
    </w:p>
    <w:p w:rsidR="0008306E" w:rsidRPr="0008306E" w:rsidRDefault="0008306E" w:rsidP="0008306E">
      <w:pPr>
        <w:numPr>
          <w:ilvl w:val="0"/>
          <w:numId w:val="3"/>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Viabilidad del proyecto. (0-30 puntos)</w:t>
      </w:r>
    </w:p>
    <w:p w:rsidR="0008306E" w:rsidRPr="0008306E" w:rsidRDefault="0008306E" w:rsidP="0008306E">
      <w:pPr>
        <w:numPr>
          <w:ilvl w:val="0"/>
          <w:numId w:val="3"/>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Nivel de desarrollo o madurez del proyecto como proyecto empresarial. (0-25 puntos)</w:t>
      </w:r>
    </w:p>
    <w:p w:rsidR="0008306E" w:rsidRPr="0008306E" w:rsidRDefault="0008306E" w:rsidP="0008306E">
      <w:pPr>
        <w:numPr>
          <w:ilvl w:val="0"/>
          <w:numId w:val="3"/>
        </w:numPr>
        <w:spacing w:after="0" w:line="390" w:lineRule="atLeast"/>
        <w:ind w:left="300"/>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CV de las participantes y sus equipos. (0-15 puntos)</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Cada proyecto será valorado con la media aritmética de las puntuaciones obtenidas de cada uno de los miembros del comité evaluador. Los premios podrán quedar desiertos si los proyectos presentados no obtienen al menos 50 puntos.</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color w:val="666666"/>
          <w:sz w:val="21"/>
          <w:szCs w:val="21"/>
          <w:lang w:eastAsia="es-ES"/>
        </w:rPr>
        <w:t> </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r w:rsidRPr="0008306E">
        <w:rPr>
          <w:rFonts w:ascii="Arial" w:eastAsia="Times New Roman" w:hAnsi="Arial" w:cs="Arial"/>
          <w:b/>
          <w:bCs/>
          <w:color w:val="666666"/>
          <w:sz w:val="21"/>
          <w:szCs w:val="21"/>
          <w:bdr w:val="none" w:sz="0" w:space="0" w:color="auto" w:frame="1"/>
          <w:lang w:eastAsia="es-ES"/>
        </w:rPr>
        <w:t>Antes de entregar la documentación para participar en los premios, consulta la convocatoria completa:</w:t>
      </w:r>
    </w:p>
    <w:p w:rsidR="0008306E" w:rsidRPr="0008306E" w:rsidRDefault="0008306E" w:rsidP="0008306E">
      <w:pPr>
        <w:spacing w:after="0" w:line="240" w:lineRule="auto"/>
        <w:textAlignment w:val="baseline"/>
        <w:rPr>
          <w:rFonts w:ascii="Arial" w:eastAsia="Times New Roman" w:hAnsi="Arial" w:cs="Arial"/>
          <w:color w:val="666666"/>
          <w:sz w:val="21"/>
          <w:szCs w:val="21"/>
          <w:lang w:eastAsia="es-ES"/>
        </w:rPr>
      </w:pPr>
      <w:hyperlink r:id="rId9" w:tgtFrame="_blank" w:history="1">
        <w:r w:rsidRPr="0008306E">
          <w:rPr>
            <w:rFonts w:ascii="Arial" w:eastAsia="Times New Roman" w:hAnsi="Arial" w:cs="Arial"/>
            <w:b/>
            <w:bCs/>
            <w:color w:val="2EA3F2"/>
            <w:sz w:val="21"/>
            <w:szCs w:val="21"/>
            <w:u w:val="single"/>
            <w:bdr w:val="none" w:sz="0" w:space="0" w:color="auto" w:frame="1"/>
            <w:lang w:eastAsia="es-ES"/>
          </w:rPr>
          <w:t>Convocatoria para la participación en los premios a ideas de negocio del programa UNIVERG</w:t>
        </w:r>
      </w:hyperlink>
      <w:hyperlink r:id="rId10" w:tgtFrame="_blank" w:history="1">
        <w:r w:rsidRPr="0008306E">
          <w:rPr>
            <w:rFonts w:ascii="Arial" w:eastAsia="Times New Roman" w:hAnsi="Arial" w:cs="Arial"/>
            <w:b/>
            <w:bCs/>
            <w:color w:val="2EA3F2"/>
            <w:sz w:val="21"/>
            <w:szCs w:val="21"/>
            <w:u w:val="single"/>
            <w:bdr w:val="none" w:sz="0" w:space="0" w:color="auto" w:frame="1"/>
            <w:lang w:eastAsia="es-ES"/>
          </w:rPr>
          <w:t>EM</w:t>
        </w:r>
      </w:hyperlink>
    </w:p>
    <w:p w:rsidR="0008306E" w:rsidRPr="0008306E" w:rsidRDefault="0008306E" w:rsidP="0008306E">
      <w:pPr>
        <w:spacing w:after="0" w:line="240" w:lineRule="auto"/>
        <w:rPr>
          <w:rFonts w:ascii="Times New Roman" w:eastAsia="Times New Roman" w:hAnsi="Times New Roman" w:cs="Times New Roman"/>
          <w:sz w:val="24"/>
          <w:szCs w:val="24"/>
          <w:lang w:eastAsia="es-ES"/>
        </w:rPr>
      </w:pPr>
    </w:p>
    <w:p w:rsidR="0008306E" w:rsidRPr="0008306E" w:rsidRDefault="0008306E" w:rsidP="0008306E">
      <w:pPr>
        <w:spacing w:after="0" w:line="240" w:lineRule="auto"/>
        <w:rPr>
          <w:rFonts w:ascii="Times New Roman" w:eastAsia="Times New Roman" w:hAnsi="Times New Roman" w:cs="Times New Roman"/>
          <w:sz w:val="24"/>
          <w:szCs w:val="24"/>
          <w:lang w:eastAsia="es-ES"/>
        </w:rPr>
      </w:pPr>
      <w:r w:rsidRPr="0008306E">
        <w:rPr>
          <w:rFonts w:ascii="Times New Roman" w:eastAsia="Times New Roman" w:hAnsi="Times New Roman" w:cs="Times New Roman"/>
          <w:sz w:val="24"/>
          <w:szCs w:val="24"/>
          <w:lang w:eastAsia="es-ES"/>
        </w:rPr>
        <w:t xml:space="preserve">-- </w:t>
      </w:r>
    </w:p>
    <w:tbl>
      <w:tblPr>
        <w:tblW w:w="7500" w:type="dxa"/>
        <w:tblCellSpacing w:w="0" w:type="dxa"/>
        <w:tblCellMar>
          <w:left w:w="0" w:type="dxa"/>
          <w:right w:w="0" w:type="dxa"/>
        </w:tblCellMar>
        <w:tblLook w:val="04A0" w:firstRow="1" w:lastRow="0" w:firstColumn="1" w:lastColumn="0" w:noHBand="0" w:noVBand="1"/>
      </w:tblPr>
      <w:tblGrid>
        <w:gridCol w:w="7500"/>
      </w:tblGrid>
      <w:tr w:rsidR="0008306E" w:rsidRPr="0008306E" w:rsidTr="0008306E">
        <w:trPr>
          <w:tblCellSpacing w:w="0" w:type="dxa"/>
        </w:trPr>
        <w:tc>
          <w:tcPr>
            <w:tcW w:w="0" w:type="auto"/>
            <w:hideMark/>
          </w:tcPr>
          <w:p w:rsidR="0008306E" w:rsidRPr="0008306E" w:rsidRDefault="0008306E" w:rsidP="0008306E">
            <w:pPr>
              <w:spacing w:after="0" w:line="240" w:lineRule="auto"/>
              <w:rPr>
                <w:rFonts w:ascii="Arial" w:eastAsia="Times New Roman" w:hAnsi="Arial" w:cs="Arial"/>
                <w:sz w:val="17"/>
                <w:szCs w:val="17"/>
                <w:lang w:eastAsia="es-ES"/>
              </w:rPr>
            </w:pPr>
            <w:r w:rsidRPr="0008306E">
              <w:rPr>
                <w:rFonts w:ascii="Arial" w:eastAsia="Times New Roman" w:hAnsi="Arial" w:cs="Arial"/>
                <w:b/>
                <w:bCs/>
                <w:color w:val="0A78A0"/>
                <w:sz w:val="20"/>
                <w:szCs w:val="20"/>
                <w:lang w:eastAsia="es-ES"/>
              </w:rPr>
              <w:t>Ana Isabel Rodríguez Martínez</w:t>
            </w:r>
            <w:r w:rsidRPr="0008306E">
              <w:rPr>
                <w:rFonts w:ascii="Arial" w:eastAsia="Times New Roman" w:hAnsi="Arial" w:cs="Arial"/>
                <w:sz w:val="17"/>
                <w:szCs w:val="17"/>
                <w:lang w:eastAsia="es-ES"/>
              </w:rPr>
              <w:br/>
            </w:r>
            <w:r w:rsidRPr="0008306E">
              <w:rPr>
                <w:rFonts w:ascii="Arial" w:eastAsia="Times New Roman" w:hAnsi="Arial" w:cs="Arial"/>
                <w:b/>
                <w:bCs/>
                <w:color w:val="646567"/>
                <w:sz w:val="18"/>
                <w:szCs w:val="18"/>
                <w:lang w:eastAsia="es-ES"/>
              </w:rPr>
              <w:t>Técnica de Emprendimiento y Responsable de Comunicación </w:t>
            </w:r>
            <w:r w:rsidRPr="0008306E">
              <w:rPr>
                <w:rFonts w:ascii="Arial" w:eastAsia="Times New Roman" w:hAnsi="Arial" w:cs="Arial"/>
                <w:sz w:val="17"/>
                <w:szCs w:val="17"/>
                <w:lang w:eastAsia="es-ES"/>
              </w:rPr>
              <w:br/>
            </w:r>
            <w:r w:rsidRPr="0008306E">
              <w:rPr>
                <w:rFonts w:ascii="Arial" w:eastAsia="Times New Roman" w:hAnsi="Arial" w:cs="Arial"/>
                <w:noProof/>
                <w:sz w:val="17"/>
                <w:szCs w:val="17"/>
                <w:lang w:eastAsia="es-ES"/>
              </w:rPr>
              <w:drawing>
                <wp:inline distT="0" distB="0" distL="0" distR="0" wp14:anchorId="084AD568" wp14:editId="39E9B02D">
                  <wp:extent cx="1905000" cy="666750"/>
                  <wp:effectExtent l="0" t="0" r="0" b="0"/>
                  <wp:docPr id="1" name="Imagen 1" descr="https://ci3.googleusercontent.com/mail-sig/AIorK4wXK7AVlVioF9LlB-ePFCPFzgjD_khcYfz-6BrmtLVnTNX5SpwyjVHS5vM2uJ8Ov1YHskL6X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wXK7AVlVioF9LlB-ePFCPFzgjD_khcYfz-6BrmtLVnTNX5SpwyjVHS5vM2uJ8Ov1YHskL6X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inline>
              </w:drawing>
            </w:r>
            <w:r w:rsidRPr="0008306E">
              <w:rPr>
                <w:rFonts w:ascii="Arial" w:eastAsia="Times New Roman" w:hAnsi="Arial" w:cs="Arial"/>
                <w:sz w:val="17"/>
                <w:szCs w:val="17"/>
                <w:lang w:eastAsia="es-ES"/>
              </w:rPr>
              <w:br/>
            </w:r>
            <w:r w:rsidRPr="0008306E">
              <w:rPr>
                <w:rFonts w:ascii="Arial" w:eastAsia="Times New Roman" w:hAnsi="Arial" w:cs="Arial"/>
                <w:color w:val="000000"/>
                <w:sz w:val="18"/>
                <w:szCs w:val="18"/>
                <w:lang w:eastAsia="es-ES"/>
              </w:rPr>
              <w:t>Dirección General de Emprendimiento</w:t>
            </w:r>
            <w:r w:rsidRPr="0008306E">
              <w:rPr>
                <w:rFonts w:ascii="Arial" w:eastAsia="Times New Roman" w:hAnsi="Arial" w:cs="Arial"/>
                <w:color w:val="000000"/>
                <w:sz w:val="18"/>
                <w:szCs w:val="18"/>
                <w:lang w:eastAsia="es-ES"/>
              </w:rPr>
              <w:br/>
              <w:t>Universidad de Granada</w:t>
            </w:r>
            <w:r w:rsidRPr="0008306E">
              <w:rPr>
                <w:rFonts w:ascii="Arial" w:eastAsia="Times New Roman" w:hAnsi="Arial" w:cs="Arial"/>
                <w:color w:val="000000"/>
                <w:sz w:val="18"/>
                <w:szCs w:val="18"/>
                <w:lang w:eastAsia="es-ES"/>
              </w:rPr>
              <w:br/>
              <w:t>Centro de Emprendimiento BREAKER - Edificio V Centenario</w:t>
            </w:r>
            <w:r w:rsidRPr="0008306E">
              <w:rPr>
                <w:rFonts w:ascii="Arial" w:eastAsia="Times New Roman" w:hAnsi="Arial" w:cs="Arial"/>
                <w:color w:val="000000"/>
                <w:sz w:val="18"/>
                <w:szCs w:val="18"/>
                <w:lang w:eastAsia="es-ES"/>
              </w:rPr>
              <w:br/>
              <w:t>Avenida de Madrid 11. 18071 - Granada (</w:t>
            </w:r>
            <w:proofErr w:type="spellStart"/>
            <w:r w:rsidRPr="0008306E">
              <w:rPr>
                <w:rFonts w:ascii="Arial" w:eastAsia="Times New Roman" w:hAnsi="Arial" w:cs="Arial"/>
                <w:color w:val="000000"/>
                <w:sz w:val="18"/>
                <w:szCs w:val="18"/>
                <w:lang w:eastAsia="es-ES"/>
              </w:rPr>
              <w:t>Spain</w:t>
            </w:r>
            <w:proofErr w:type="spellEnd"/>
            <w:r w:rsidRPr="0008306E">
              <w:rPr>
                <w:rFonts w:ascii="Arial" w:eastAsia="Times New Roman" w:hAnsi="Arial" w:cs="Arial"/>
                <w:color w:val="000000"/>
                <w:sz w:val="18"/>
                <w:szCs w:val="18"/>
                <w:lang w:eastAsia="es-ES"/>
              </w:rPr>
              <w:t>) </w:t>
            </w:r>
            <w:hyperlink r:id="rId12" w:tgtFrame="_blank" w:history="1">
              <w:r w:rsidRPr="0008306E">
                <w:rPr>
                  <w:rFonts w:ascii="Arial" w:eastAsia="Times New Roman" w:hAnsi="Arial" w:cs="Arial"/>
                  <w:color w:val="0000FF"/>
                  <w:sz w:val="18"/>
                  <w:szCs w:val="18"/>
                  <w:u w:val="single"/>
                  <w:lang w:eastAsia="es-ES"/>
                </w:rPr>
                <w:t>(mapa)</w:t>
              </w:r>
            </w:hyperlink>
          </w:p>
        </w:tc>
      </w:tr>
    </w:tbl>
    <w:p w:rsidR="00341DBF" w:rsidRDefault="00341DBF"/>
    <w:sectPr w:rsidR="00341D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2B91"/>
    <w:multiLevelType w:val="multilevel"/>
    <w:tmpl w:val="0674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15FF3"/>
    <w:multiLevelType w:val="multilevel"/>
    <w:tmpl w:val="6FA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07FF2"/>
    <w:multiLevelType w:val="multilevel"/>
    <w:tmpl w:val="691C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6E"/>
    <w:rsid w:val="0008306E"/>
    <w:rsid w:val="00341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3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3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90039">
      <w:bodyDiv w:val="1"/>
      <w:marLeft w:val="0"/>
      <w:marRight w:val="0"/>
      <w:marTop w:val="0"/>
      <w:marBottom w:val="0"/>
      <w:divBdr>
        <w:top w:val="none" w:sz="0" w:space="0" w:color="auto"/>
        <w:left w:val="none" w:sz="0" w:space="0" w:color="auto"/>
        <w:bottom w:val="none" w:sz="0" w:space="0" w:color="auto"/>
        <w:right w:val="none" w:sz="0" w:space="0" w:color="auto"/>
      </w:divBdr>
      <w:divsChild>
        <w:div w:id="1026323760">
          <w:marLeft w:val="0"/>
          <w:marRight w:val="0"/>
          <w:marTop w:val="0"/>
          <w:marBottom w:val="0"/>
          <w:divBdr>
            <w:top w:val="none" w:sz="0" w:space="0" w:color="auto"/>
            <w:left w:val="none" w:sz="0" w:space="0" w:color="auto"/>
            <w:bottom w:val="none" w:sz="0" w:space="0" w:color="auto"/>
            <w:right w:val="none" w:sz="0" w:space="0" w:color="auto"/>
          </w:divBdr>
        </w:div>
        <w:div w:id="1305114515">
          <w:marLeft w:val="0"/>
          <w:marRight w:val="0"/>
          <w:marTop w:val="0"/>
          <w:marBottom w:val="0"/>
          <w:divBdr>
            <w:top w:val="none" w:sz="0" w:space="0" w:color="auto"/>
            <w:left w:val="none" w:sz="0" w:space="0" w:color="auto"/>
            <w:bottom w:val="none" w:sz="0" w:space="0" w:color="auto"/>
            <w:right w:val="none" w:sz="0" w:space="0" w:color="auto"/>
          </w:divBdr>
          <w:divsChild>
            <w:div w:id="137235172">
              <w:marLeft w:val="0"/>
              <w:marRight w:val="0"/>
              <w:marTop w:val="0"/>
              <w:marBottom w:val="0"/>
              <w:divBdr>
                <w:top w:val="none" w:sz="0" w:space="0" w:color="auto"/>
                <w:left w:val="none" w:sz="0" w:space="0" w:color="auto"/>
                <w:bottom w:val="none" w:sz="0" w:space="0" w:color="auto"/>
                <w:right w:val="none" w:sz="0" w:space="0" w:color="auto"/>
              </w:divBdr>
              <w:divsChild>
                <w:div w:id="1250314982">
                  <w:marLeft w:val="0"/>
                  <w:marRight w:val="0"/>
                  <w:marTop w:val="0"/>
                  <w:marBottom w:val="0"/>
                  <w:divBdr>
                    <w:top w:val="none" w:sz="0" w:space="0" w:color="auto"/>
                    <w:left w:val="none" w:sz="0" w:space="0" w:color="auto"/>
                    <w:bottom w:val="none" w:sz="0" w:space="0" w:color="auto"/>
                    <w:right w:val="none" w:sz="0" w:space="0" w:color="auto"/>
                  </w:divBdr>
                  <w:divsChild>
                    <w:div w:id="1852646885">
                      <w:marLeft w:val="0"/>
                      <w:marRight w:val="0"/>
                      <w:marTop w:val="0"/>
                      <w:marBottom w:val="0"/>
                      <w:divBdr>
                        <w:top w:val="none" w:sz="0" w:space="0" w:color="auto"/>
                        <w:left w:val="none" w:sz="0" w:space="0" w:color="auto"/>
                        <w:bottom w:val="none" w:sz="0" w:space="0" w:color="auto"/>
                        <w:right w:val="none" w:sz="0" w:space="0" w:color="auto"/>
                      </w:divBdr>
                      <w:divsChild>
                        <w:div w:id="1945572890">
                          <w:marLeft w:val="0"/>
                          <w:marRight w:val="0"/>
                          <w:marTop w:val="0"/>
                          <w:marBottom w:val="0"/>
                          <w:divBdr>
                            <w:top w:val="none" w:sz="0" w:space="0" w:color="auto"/>
                            <w:left w:val="none" w:sz="0" w:space="0" w:color="auto"/>
                            <w:bottom w:val="none" w:sz="0" w:space="0" w:color="auto"/>
                            <w:right w:val="none" w:sz="0" w:space="0" w:color="auto"/>
                          </w:divBdr>
                          <w:divsChild>
                            <w:div w:id="1405955852">
                              <w:marLeft w:val="0"/>
                              <w:marRight w:val="0"/>
                              <w:marTop w:val="0"/>
                              <w:marBottom w:val="0"/>
                              <w:divBdr>
                                <w:top w:val="none" w:sz="0" w:space="0" w:color="auto"/>
                                <w:left w:val="none" w:sz="0" w:space="0" w:color="auto"/>
                                <w:bottom w:val="none" w:sz="0" w:space="0" w:color="auto"/>
                                <w:right w:val="none" w:sz="0" w:space="0" w:color="auto"/>
                              </w:divBdr>
                              <w:divsChild>
                                <w:div w:id="927924693">
                                  <w:marLeft w:val="0"/>
                                  <w:marRight w:val="0"/>
                                  <w:marTop w:val="0"/>
                                  <w:marBottom w:val="0"/>
                                  <w:divBdr>
                                    <w:top w:val="none" w:sz="0" w:space="0" w:color="auto"/>
                                    <w:left w:val="none" w:sz="0" w:space="0" w:color="auto"/>
                                    <w:bottom w:val="none" w:sz="0" w:space="0" w:color="auto"/>
                                    <w:right w:val="none" w:sz="0" w:space="0" w:color="auto"/>
                                  </w:divBdr>
                                  <w:divsChild>
                                    <w:div w:id="1823963156">
                                      <w:marLeft w:val="0"/>
                                      <w:marRight w:val="0"/>
                                      <w:marTop w:val="0"/>
                                      <w:marBottom w:val="0"/>
                                      <w:divBdr>
                                        <w:top w:val="none" w:sz="0" w:space="0" w:color="auto"/>
                                        <w:left w:val="none" w:sz="0" w:space="0" w:color="auto"/>
                                        <w:bottom w:val="none" w:sz="0" w:space="0" w:color="auto"/>
                                        <w:right w:val="none" w:sz="0" w:space="0" w:color="auto"/>
                                      </w:divBdr>
                                      <w:divsChild>
                                        <w:div w:id="902105889">
                                          <w:marLeft w:val="0"/>
                                          <w:marRight w:val="0"/>
                                          <w:marTop w:val="0"/>
                                          <w:marBottom w:val="0"/>
                                          <w:divBdr>
                                            <w:top w:val="none" w:sz="0" w:space="0" w:color="auto"/>
                                            <w:left w:val="none" w:sz="0" w:space="0" w:color="auto"/>
                                            <w:bottom w:val="none" w:sz="0" w:space="0" w:color="auto"/>
                                            <w:right w:val="none" w:sz="0" w:space="0" w:color="auto"/>
                                          </w:divBdr>
                                          <w:divsChild>
                                            <w:div w:id="279067760">
                                              <w:marLeft w:val="0"/>
                                              <w:marRight w:val="0"/>
                                              <w:marTop w:val="0"/>
                                              <w:marBottom w:val="0"/>
                                              <w:divBdr>
                                                <w:top w:val="none" w:sz="0" w:space="0" w:color="auto"/>
                                                <w:left w:val="none" w:sz="0" w:space="0" w:color="auto"/>
                                                <w:bottom w:val="none" w:sz="0" w:space="0" w:color="auto"/>
                                                <w:right w:val="none" w:sz="0" w:space="0" w:color="auto"/>
                                              </w:divBdr>
                                              <w:divsChild>
                                                <w:div w:id="518354202">
                                                  <w:marLeft w:val="0"/>
                                                  <w:marRight w:val="0"/>
                                                  <w:marTop w:val="0"/>
                                                  <w:marBottom w:val="0"/>
                                                  <w:divBdr>
                                                    <w:top w:val="none" w:sz="0" w:space="0" w:color="auto"/>
                                                    <w:left w:val="none" w:sz="0" w:space="0" w:color="auto"/>
                                                    <w:bottom w:val="none" w:sz="0" w:space="0" w:color="auto"/>
                                                    <w:right w:val="none" w:sz="0" w:space="0" w:color="auto"/>
                                                  </w:divBdr>
                                                  <w:divsChild>
                                                    <w:div w:id="1119297472">
                                                      <w:marLeft w:val="0"/>
                                                      <w:marRight w:val="0"/>
                                                      <w:marTop w:val="0"/>
                                                      <w:marBottom w:val="0"/>
                                                      <w:divBdr>
                                                        <w:top w:val="none" w:sz="0" w:space="0" w:color="auto"/>
                                                        <w:left w:val="none" w:sz="0" w:space="0" w:color="auto"/>
                                                        <w:bottom w:val="none" w:sz="0" w:space="0" w:color="auto"/>
                                                        <w:right w:val="none" w:sz="0" w:space="0" w:color="auto"/>
                                                      </w:divBdr>
                                                      <w:divsChild>
                                                        <w:div w:id="748965808">
                                                          <w:marLeft w:val="0"/>
                                                          <w:marRight w:val="0"/>
                                                          <w:marTop w:val="0"/>
                                                          <w:marBottom w:val="0"/>
                                                          <w:divBdr>
                                                            <w:top w:val="none" w:sz="0" w:space="0" w:color="auto"/>
                                                            <w:left w:val="none" w:sz="0" w:space="0" w:color="auto"/>
                                                            <w:bottom w:val="none" w:sz="0" w:space="0" w:color="auto"/>
                                                            <w:right w:val="none" w:sz="0" w:space="0" w:color="auto"/>
                                                          </w:divBdr>
                                                          <w:divsChild>
                                                            <w:div w:id="788620206">
                                                              <w:marLeft w:val="0"/>
                                                              <w:marRight w:val="0"/>
                                                              <w:marTop w:val="0"/>
                                                              <w:marBottom w:val="0"/>
                                                              <w:divBdr>
                                                                <w:top w:val="none" w:sz="0" w:space="0" w:color="auto"/>
                                                                <w:left w:val="none" w:sz="0" w:space="0" w:color="auto"/>
                                                                <w:bottom w:val="none" w:sz="0" w:space="0" w:color="auto"/>
                                                                <w:right w:val="none" w:sz="0" w:space="0" w:color="auto"/>
                                                              </w:divBdr>
                                                              <w:divsChild>
                                                                <w:div w:id="1855997628">
                                                                  <w:marLeft w:val="0"/>
                                                                  <w:marRight w:val="0"/>
                                                                  <w:marTop w:val="0"/>
                                                                  <w:marBottom w:val="0"/>
                                                                  <w:divBdr>
                                                                    <w:top w:val="none" w:sz="0" w:space="0" w:color="auto"/>
                                                                    <w:left w:val="none" w:sz="0" w:space="0" w:color="auto"/>
                                                                    <w:bottom w:val="none" w:sz="0" w:space="0" w:color="auto"/>
                                                                    <w:right w:val="none" w:sz="0" w:space="0" w:color="auto"/>
                                                                  </w:divBdr>
                                                                  <w:divsChild>
                                                                    <w:div w:id="167449320">
                                                                      <w:marLeft w:val="0"/>
                                                                      <w:marRight w:val="0"/>
                                                                      <w:marTop w:val="0"/>
                                                                      <w:marBottom w:val="0"/>
                                                                      <w:divBdr>
                                                                        <w:top w:val="none" w:sz="0" w:space="0" w:color="auto"/>
                                                                        <w:left w:val="none" w:sz="0" w:space="0" w:color="auto"/>
                                                                        <w:bottom w:val="none" w:sz="0" w:space="0" w:color="auto"/>
                                                                        <w:right w:val="none" w:sz="0" w:space="0" w:color="auto"/>
                                                                      </w:divBdr>
                                                                      <w:divsChild>
                                                                        <w:div w:id="10831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gr.es/procs/EmprendimientoPremios-a-Ideas-de-Negocio-Programa-Univerge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de.ugr.es/procs/Emprendimiento-Premios-a-Ideas-de-Negocio-ProgramaUnivergem/" TargetMode="External"/><Relationship Id="rId12" Type="http://schemas.openxmlformats.org/officeDocument/2006/relationships/hyperlink" Target="https://urldefense.com/v3/__https:/goo.gl/maps/d3JTtrLcGZR2__;!!D9dNQwwGXtA!TfRKz6J30JptztBBHt3v15_inV8_B7aCEEl9YRUD-0zybyLL09j7vogW4a8L6UfN91MTWDdbjrUQPfRt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remprendedora.ugr.es/convocados-8-premios-de-800-euros-a-ideas-de-negocio-dentro-del-programa-univergem-2023/"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ugremprendedora.ugr.es/wp-content/uploads/2024/01/Convocatoria_Premios_Univergem_2023.pdf" TargetMode="External"/><Relationship Id="rId4" Type="http://schemas.openxmlformats.org/officeDocument/2006/relationships/settings" Target="settings.xml"/><Relationship Id="rId9" Type="http://schemas.openxmlformats.org/officeDocument/2006/relationships/hyperlink" Target="https://ugremprendedora.ugr.es/wp-content/uploads/2024/01/Convocatoria_Premios_Univergem_2023.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2024-02-06T08:41:00Z</dcterms:created>
  <dcterms:modified xsi:type="dcterms:W3CDTF">2024-02-06T08:42:00Z</dcterms:modified>
</cp:coreProperties>
</file>