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88" w:rsidRPr="00D57688" w:rsidRDefault="00A06375" w:rsidP="00D576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El </w:t>
      </w:r>
      <w:r w:rsidR="00D57688" w:rsidRPr="00D57688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yuntamiento de Getafe (Madrid)</w:t>
      </w:r>
      <w:bookmarkStart w:id="0" w:name="_GoBack"/>
      <w:bookmarkEnd w:id="0"/>
    </w:p>
    <w:p w:rsidR="00D57688" w:rsidRPr="00D57688" w:rsidRDefault="00D57688" w:rsidP="00D57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7688">
        <w:rPr>
          <w:rFonts w:ascii="Times New Roman" w:eastAsia="Times New Roman" w:hAnsi="Times New Roman" w:cs="Times New Roman"/>
          <w:sz w:val="24"/>
          <w:szCs w:val="24"/>
          <w:lang w:eastAsia="es-ES"/>
        </w:rPr>
        <w:t>En el «Boletín Oficial de la Comunidad de Madrid» número 273, de 16 de noviembre de 2023, se han publicado las bases que han de regir la convocatoria para proveer:</w:t>
      </w:r>
    </w:p>
    <w:p w:rsidR="00D57688" w:rsidRPr="00A06375" w:rsidRDefault="00D57688" w:rsidP="00A06375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0637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Una plaza de Técnico/a Superior de Administración Especial en Recursos Humanos, perteneciente a la Escala: Administración Especial; </w:t>
      </w:r>
      <w:proofErr w:type="spellStart"/>
      <w:r w:rsidRPr="00A06375">
        <w:rPr>
          <w:rFonts w:ascii="Times New Roman" w:eastAsia="Times New Roman" w:hAnsi="Times New Roman" w:cs="Times New Roman"/>
          <w:sz w:val="24"/>
          <w:szCs w:val="24"/>
          <w:lang w:eastAsia="es-ES"/>
        </w:rPr>
        <w:t>Subescala</w:t>
      </w:r>
      <w:proofErr w:type="spellEnd"/>
      <w:r w:rsidRPr="00A06375">
        <w:rPr>
          <w:rFonts w:ascii="Times New Roman" w:eastAsia="Times New Roman" w:hAnsi="Times New Roman" w:cs="Times New Roman"/>
          <w:sz w:val="24"/>
          <w:szCs w:val="24"/>
          <w:lang w:eastAsia="es-ES"/>
        </w:rPr>
        <w:t>: Servicios Especiales; Clase: Cometidos especiales, por el sistema de oposición, turno libre.</w:t>
      </w:r>
    </w:p>
    <w:p w:rsidR="00D57688" w:rsidRPr="00D57688" w:rsidRDefault="00D57688" w:rsidP="00D57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7688">
        <w:rPr>
          <w:rFonts w:ascii="Times New Roman" w:eastAsia="Times New Roman" w:hAnsi="Times New Roman" w:cs="Times New Roman"/>
          <w:sz w:val="24"/>
          <w:szCs w:val="24"/>
          <w:lang w:eastAsia="es-ES"/>
        </w:rPr>
        <w:t>El plazo de presentación de solicitudes será de veinte días naturales, a contar desde el siguiente al de la publicación de esta resolución en el «Boletín Oficial del Estado».</w:t>
      </w:r>
    </w:p>
    <w:p w:rsidR="00D57688" w:rsidRPr="00D57688" w:rsidRDefault="00D57688" w:rsidP="00D57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7688">
        <w:rPr>
          <w:rFonts w:ascii="Times New Roman" w:eastAsia="Times New Roman" w:hAnsi="Times New Roman" w:cs="Times New Roman"/>
          <w:sz w:val="24"/>
          <w:szCs w:val="24"/>
          <w:lang w:eastAsia="es-ES"/>
        </w:rPr>
        <w:t>Los sucesivos anuncios referentes a esta convocatoria, cuando procedan de conformidad con las bases se harán públicos en la Sede Electrónica del Ayuntamiento de Getafe.</w:t>
      </w:r>
    </w:p>
    <w:p w:rsidR="00A06375" w:rsidRPr="00D57688" w:rsidRDefault="00A06375" w:rsidP="00A0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7688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Publicado en: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Pr="00D5768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«BOE» núm. 290, de 5 de diciembre de 2023, </w:t>
      </w:r>
      <w:hyperlink r:id="rId6" w:tooltip="Documento PDF de la publicación original" w:history="1">
        <w:r w:rsidRPr="00D576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PDF</w:t>
        </w:r>
      </w:hyperlink>
      <w:r w:rsidRPr="00D5768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37361C" w:rsidRDefault="0037361C"/>
    <w:sectPr w:rsidR="003736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75E7"/>
    <w:multiLevelType w:val="hybridMultilevel"/>
    <w:tmpl w:val="041C00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40AEC"/>
    <w:multiLevelType w:val="multilevel"/>
    <w:tmpl w:val="8264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88"/>
    <w:rsid w:val="0037361C"/>
    <w:rsid w:val="00A06375"/>
    <w:rsid w:val="00D5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qFormat/>
    <w:rsid w:val="00D576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D576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57688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57688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57688"/>
    <w:rPr>
      <w:color w:val="0000FF"/>
      <w:u w:val="single"/>
    </w:rPr>
  </w:style>
  <w:style w:type="paragraph" w:customStyle="1" w:styleId="parrafo">
    <w:name w:val="parrafo"/>
    <w:basedOn w:val="Normal"/>
    <w:rsid w:val="00D5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D5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063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qFormat/>
    <w:rsid w:val="00D576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D576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57688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57688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57688"/>
    <w:rPr>
      <w:color w:val="0000FF"/>
      <w:u w:val="single"/>
    </w:rPr>
  </w:style>
  <w:style w:type="paragraph" w:customStyle="1" w:styleId="parrafo">
    <w:name w:val="parrafo"/>
    <w:basedOn w:val="Normal"/>
    <w:rsid w:val="00D5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D5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06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2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e.es/boe/dias/2023/12/05/pdfs/BOE-A-2023-2480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148</Words>
  <Characters>817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2023-12-05T07:57:00Z</dcterms:created>
  <dcterms:modified xsi:type="dcterms:W3CDTF">2023-12-05T11:35:00Z</dcterms:modified>
</cp:coreProperties>
</file>