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9E4" w:rsidRPr="00D469E4" w:rsidRDefault="00D469E4" w:rsidP="00D469E4">
      <w:pPr>
        <w:shd w:val="clear" w:color="auto" w:fill="FFFFFF"/>
        <w:spacing w:after="0" w:line="240" w:lineRule="auto"/>
        <w:outlineLvl w:val="0"/>
        <w:rPr>
          <w:rFonts w:ascii="Arial" w:eastAsia="Times New Roman" w:hAnsi="Arial" w:cs="Arial"/>
          <w:b/>
          <w:bCs/>
          <w:color w:val="084F69"/>
          <w:kern w:val="36"/>
          <w:sz w:val="48"/>
          <w:szCs w:val="48"/>
          <w:lang w:eastAsia="es-ES"/>
        </w:rPr>
      </w:pPr>
      <w:r>
        <w:rPr>
          <w:rFonts w:ascii="Arial" w:eastAsia="Times New Roman" w:hAnsi="Arial" w:cs="Arial"/>
          <w:b/>
          <w:bCs/>
          <w:color w:val="084F69"/>
          <w:kern w:val="36"/>
          <w:sz w:val="48"/>
          <w:szCs w:val="48"/>
          <w:lang w:eastAsia="es-ES"/>
        </w:rPr>
        <w:t>P</w:t>
      </w:r>
      <w:r w:rsidRPr="00D469E4">
        <w:rPr>
          <w:rFonts w:ascii="Arial" w:eastAsia="Times New Roman" w:hAnsi="Arial" w:cs="Arial"/>
          <w:b/>
          <w:bCs/>
          <w:color w:val="084F69"/>
          <w:kern w:val="36"/>
          <w:sz w:val="48"/>
          <w:szCs w:val="48"/>
          <w:lang w:eastAsia="es-ES"/>
        </w:rPr>
        <w:t>rograma de Captación de Talento en Grados Universitarios</w:t>
      </w:r>
    </w:p>
    <w:p w:rsidR="00D469E4" w:rsidRPr="00D469E4" w:rsidRDefault="00D469E4" w:rsidP="00D469E4">
      <w:pPr>
        <w:shd w:val="clear" w:color="auto" w:fill="FFFFFF"/>
        <w:spacing w:before="100" w:beforeAutospacing="1" w:after="100" w:afterAutospacing="1" w:line="240" w:lineRule="auto"/>
        <w:outlineLvl w:val="2"/>
        <w:rPr>
          <w:rFonts w:ascii="Arial" w:eastAsia="Times New Roman" w:hAnsi="Arial" w:cs="Arial"/>
          <w:b/>
          <w:bCs/>
          <w:color w:val="084F69"/>
          <w:sz w:val="27"/>
          <w:szCs w:val="27"/>
          <w:lang w:eastAsia="es-ES"/>
        </w:rPr>
      </w:pPr>
      <w:r w:rsidRPr="00D469E4">
        <w:rPr>
          <w:rFonts w:ascii="Arial" w:eastAsia="Times New Roman" w:hAnsi="Arial" w:cs="Arial"/>
          <w:b/>
          <w:bCs/>
          <w:color w:val="084F69"/>
          <w:sz w:val="27"/>
          <w:szCs w:val="27"/>
          <w:lang w:eastAsia="es-ES"/>
        </w:rPr>
        <w:t>Información y plazo</w:t>
      </w:r>
      <w:bookmarkStart w:id="0" w:name="_GoBack"/>
      <w:bookmarkEnd w:id="0"/>
    </w:p>
    <w:p w:rsidR="00D469E4" w:rsidRPr="00D469E4" w:rsidRDefault="00D469E4" w:rsidP="00D469E4">
      <w:p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D469E4">
        <w:rPr>
          <w:rFonts w:ascii="Arial" w:eastAsia="Times New Roman" w:hAnsi="Arial" w:cs="Arial"/>
          <w:b/>
          <w:bCs/>
          <w:color w:val="656262"/>
          <w:sz w:val="24"/>
          <w:szCs w:val="24"/>
          <w:lang w:eastAsia="es-ES"/>
        </w:rPr>
        <w:t>Segunda fase:</w:t>
      </w:r>
      <w:r w:rsidRPr="00D469E4">
        <w:rPr>
          <w:rFonts w:ascii="Arial" w:eastAsia="Times New Roman" w:hAnsi="Arial" w:cs="Arial"/>
          <w:color w:val="656262"/>
          <w:sz w:val="24"/>
          <w:szCs w:val="24"/>
          <w:lang w:eastAsia="es-ES"/>
        </w:rPr>
        <w:t> </w:t>
      </w:r>
      <w:r w:rsidRPr="00D469E4">
        <w:rPr>
          <w:rFonts w:ascii="Arial" w:eastAsia="Times New Roman" w:hAnsi="Arial" w:cs="Arial"/>
          <w:b/>
          <w:bCs/>
          <w:color w:val="656262"/>
          <w:sz w:val="24"/>
          <w:szCs w:val="24"/>
          <w:lang w:eastAsia="es-ES"/>
        </w:rPr>
        <w:t>ALUMNOS</w:t>
      </w:r>
      <w:r w:rsidRPr="00D469E4">
        <w:rPr>
          <w:rFonts w:ascii="Arial" w:eastAsia="Times New Roman" w:hAnsi="Arial" w:cs="Arial"/>
          <w:color w:val="656262"/>
          <w:sz w:val="24"/>
          <w:szCs w:val="24"/>
          <w:lang w:eastAsia="es-ES"/>
        </w:rPr>
        <w:t> - el plazo de presentación de solicitudes estará abierto desde el 18 al 31 de mayo de 2023 (23:59h), con resolución en el mes de junio de 2023. </w:t>
      </w:r>
      <w:hyperlink r:id="rId6" w:history="1">
        <w:r w:rsidRPr="00D469E4">
          <w:rPr>
            <w:rFonts w:ascii="Arial" w:eastAsia="Times New Roman" w:hAnsi="Arial" w:cs="Arial"/>
            <w:b/>
            <w:bCs/>
            <w:color w:val="267A99"/>
            <w:sz w:val="24"/>
            <w:szCs w:val="24"/>
            <w:lang w:eastAsia="es-ES"/>
          </w:rPr>
          <w:t>RESOLUCIÓN Y PLAZAS OFERTADAS</w:t>
        </w:r>
      </w:hyperlink>
    </w:p>
    <w:p w:rsidR="00D469E4" w:rsidRPr="00D469E4" w:rsidRDefault="00D469E4" w:rsidP="00D469E4">
      <w:pPr>
        <w:shd w:val="clear" w:color="auto" w:fill="FFFFFF"/>
        <w:spacing w:before="100" w:beforeAutospacing="1" w:after="100" w:afterAutospacing="1" w:line="240" w:lineRule="auto"/>
        <w:rPr>
          <w:rFonts w:ascii="Arial" w:eastAsia="Times New Roman" w:hAnsi="Arial" w:cs="Arial"/>
          <w:color w:val="656262"/>
          <w:sz w:val="24"/>
          <w:szCs w:val="24"/>
          <w:lang w:eastAsia="es-ES"/>
        </w:rPr>
      </w:pPr>
      <w:proofErr w:type="spellStart"/>
      <w:r w:rsidRPr="00D469E4">
        <w:rPr>
          <w:rFonts w:ascii="Arial" w:eastAsia="Times New Roman" w:hAnsi="Arial" w:cs="Arial"/>
          <w:b/>
          <w:bCs/>
          <w:color w:val="656262"/>
          <w:sz w:val="24"/>
          <w:szCs w:val="24"/>
          <w:lang w:eastAsia="es-ES"/>
        </w:rPr>
        <w:t>Intercampus</w:t>
      </w:r>
      <w:proofErr w:type="spellEnd"/>
      <w:r w:rsidRPr="00D469E4">
        <w:rPr>
          <w:rFonts w:ascii="Arial" w:eastAsia="Times New Roman" w:hAnsi="Arial" w:cs="Arial"/>
          <w:b/>
          <w:bCs/>
          <w:color w:val="656262"/>
          <w:sz w:val="24"/>
          <w:szCs w:val="24"/>
          <w:lang w:eastAsia="es-ES"/>
        </w:rPr>
        <w:t xml:space="preserve"> Ceuta y Melilla:</w:t>
      </w:r>
      <w:r w:rsidRPr="00D469E4">
        <w:rPr>
          <w:rFonts w:ascii="Arial" w:eastAsia="Times New Roman" w:hAnsi="Arial" w:cs="Arial"/>
          <w:color w:val="656262"/>
          <w:sz w:val="24"/>
          <w:szCs w:val="24"/>
          <w:lang w:eastAsia="es-ES"/>
        </w:rPr>
        <w:t> se abre el plazo de solicitud desde el 18 de mayo hasta el 30 de septiembre de 2023 (23:59h).</w:t>
      </w:r>
    </w:p>
    <w:p w:rsidR="00D469E4" w:rsidRPr="00D469E4" w:rsidRDefault="00D469E4" w:rsidP="00D469E4">
      <w:pPr>
        <w:shd w:val="clear" w:color="auto" w:fill="FFFFFF"/>
        <w:spacing w:before="100" w:beforeAutospacing="1" w:after="100" w:afterAutospacing="1" w:line="240" w:lineRule="auto"/>
        <w:outlineLvl w:val="1"/>
        <w:rPr>
          <w:rFonts w:ascii="Arial" w:eastAsia="Times New Roman" w:hAnsi="Arial" w:cs="Arial"/>
          <w:b/>
          <w:bCs/>
          <w:color w:val="084F69"/>
          <w:sz w:val="36"/>
          <w:szCs w:val="36"/>
          <w:lang w:eastAsia="es-ES"/>
        </w:rPr>
      </w:pPr>
      <w:r w:rsidRPr="00D469E4">
        <w:rPr>
          <w:rFonts w:ascii="Arial" w:eastAsia="Times New Roman" w:hAnsi="Arial" w:cs="Arial"/>
          <w:b/>
          <w:bCs/>
          <w:color w:val="084F69"/>
          <w:sz w:val="36"/>
          <w:szCs w:val="36"/>
          <w:lang w:eastAsia="es-ES"/>
        </w:rPr>
        <w:t>26</w:t>
      </w:r>
      <w:proofErr w:type="gramStart"/>
      <w:r w:rsidRPr="00D469E4">
        <w:rPr>
          <w:rFonts w:ascii="Arial" w:eastAsia="Times New Roman" w:hAnsi="Arial" w:cs="Arial"/>
          <w:b/>
          <w:bCs/>
          <w:color w:val="084F69"/>
          <w:sz w:val="36"/>
          <w:szCs w:val="36"/>
          <w:lang w:eastAsia="es-ES"/>
        </w:rPr>
        <w:t>.a</w:t>
      </w:r>
      <w:proofErr w:type="gramEnd"/>
      <w:r w:rsidRPr="00D469E4">
        <w:rPr>
          <w:rFonts w:ascii="Arial" w:eastAsia="Times New Roman" w:hAnsi="Arial" w:cs="Arial"/>
          <w:b/>
          <w:bCs/>
          <w:color w:val="084F69"/>
          <w:sz w:val="36"/>
          <w:szCs w:val="36"/>
          <w:lang w:eastAsia="es-ES"/>
        </w:rPr>
        <w:t>. Captación de talento en grados universitarios</w:t>
      </w:r>
    </w:p>
    <w:p w:rsidR="00D469E4" w:rsidRPr="00D469E4" w:rsidRDefault="00D469E4" w:rsidP="00D469E4">
      <w:pPr>
        <w:shd w:val="clear" w:color="auto" w:fill="FFFFFF"/>
        <w:spacing w:before="100" w:beforeAutospacing="1" w:after="100" w:afterAutospacing="1" w:line="240" w:lineRule="auto"/>
        <w:outlineLvl w:val="2"/>
        <w:rPr>
          <w:rFonts w:ascii="Arial" w:eastAsia="Times New Roman" w:hAnsi="Arial" w:cs="Arial"/>
          <w:b/>
          <w:bCs/>
          <w:color w:val="084F69"/>
          <w:sz w:val="27"/>
          <w:szCs w:val="27"/>
          <w:lang w:eastAsia="es-ES"/>
        </w:rPr>
      </w:pPr>
      <w:r w:rsidRPr="00D469E4">
        <w:rPr>
          <w:rFonts w:ascii="Arial" w:eastAsia="Times New Roman" w:hAnsi="Arial" w:cs="Arial"/>
          <w:b/>
          <w:bCs/>
          <w:color w:val="084F69"/>
          <w:sz w:val="27"/>
          <w:szCs w:val="27"/>
          <w:lang w:eastAsia="es-ES"/>
        </w:rPr>
        <w:t>Objetivo</w:t>
      </w:r>
    </w:p>
    <w:p w:rsidR="00D469E4" w:rsidRPr="00D469E4" w:rsidRDefault="00D469E4" w:rsidP="00D469E4">
      <w:p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D469E4">
        <w:rPr>
          <w:rFonts w:ascii="Arial" w:eastAsia="Times New Roman" w:hAnsi="Arial" w:cs="Arial"/>
          <w:color w:val="656262"/>
          <w:sz w:val="24"/>
          <w:szCs w:val="24"/>
          <w:lang w:eastAsia="es-ES"/>
        </w:rPr>
        <w:t>El programa ofrece a estudiantes de Grado de universidades nacionales o internacionales la oportunidad de participar en proyectos y actividades de investigación, lideradas por personal investigador de la Universidad de Granada, durante los meses de verano. El programa mejorará los conocimientos científicos del estudiantado, aportando al mismo tiempo una importante experiencia intercultural, lo que será fundamental para su desarrollo personal y profesional. </w:t>
      </w:r>
    </w:p>
    <w:p w:rsidR="00D469E4" w:rsidRPr="00D469E4" w:rsidRDefault="00D469E4" w:rsidP="00D469E4">
      <w:p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D469E4">
        <w:rPr>
          <w:rFonts w:ascii="Arial" w:eastAsia="Times New Roman" w:hAnsi="Arial" w:cs="Arial"/>
          <w:color w:val="656262"/>
          <w:sz w:val="24"/>
          <w:szCs w:val="24"/>
          <w:lang w:eastAsia="es-ES"/>
        </w:rPr>
        <w:t>El programa se llevará a cabo durante cuatro semanas (mes de julio de 2023) durante las cuales los estudiantes participarán activamente en la vida investigadora en laboratorios, centros y grupos de investigación de la Universidad de Granada, colaborando en proyectos de investigación bajo la supervisión de los investigadores o investigadoras principales de los mismos.</w:t>
      </w:r>
    </w:p>
    <w:p w:rsidR="00D469E4" w:rsidRPr="00D469E4" w:rsidRDefault="00D469E4" w:rsidP="00D469E4">
      <w:pPr>
        <w:shd w:val="clear" w:color="auto" w:fill="FFFFFF"/>
        <w:spacing w:before="100" w:beforeAutospacing="1" w:after="100" w:afterAutospacing="1" w:line="240" w:lineRule="auto"/>
        <w:outlineLvl w:val="2"/>
        <w:rPr>
          <w:rFonts w:ascii="Arial" w:eastAsia="Times New Roman" w:hAnsi="Arial" w:cs="Arial"/>
          <w:b/>
          <w:bCs/>
          <w:color w:val="084F69"/>
          <w:sz w:val="27"/>
          <w:szCs w:val="27"/>
          <w:lang w:eastAsia="es-ES"/>
        </w:rPr>
      </w:pPr>
      <w:r w:rsidRPr="00D469E4">
        <w:rPr>
          <w:rFonts w:ascii="Arial" w:eastAsia="Times New Roman" w:hAnsi="Arial" w:cs="Arial"/>
          <w:b/>
          <w:bCs/>
          <w:color w:val="084F69"/>
          <w:sz w:val="27"/>
          <w:szCs w:val="27"/>
          <w:lang w:eastAsia="es-ES"/>
        </w:rPr>
        <w:t>Condiciones de las becas</w:t>
      </w:r>
    </w:p>
    <w:p w:rsidR="00D469E4" w:rsidRPr="00D469E4" w:rsidRDefault="00D469E4" w:rsidP="00D469E4">
      <w:pPr>
        <w:numPr>
          <w:ilvl w:val="0"/>
          <w:numId w:val="2"/>
        </w:num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D469E4">
        <w:rPr>
          <w:rFonts w:ascii="Arial" w:eastAsia="Times New Roman" w:hAnsi="Arial" w:cs="Arial"/>
          <w:color w:val="656262"/>
          <w:sz w:val="24"/>
          <w:szCs w:val="24"/>
          <w:lang w:eastAsia="es-ES"/>
        </w:rPr>
        <w:t>Se concederán un máximo de 25 becas.</w:t>
      </w:r>
    </w:p>
    <w:p w:rsidR="00D469E4" w:rsidRPr="00D469E4" w:rsidRDefault="00D469E4" w:rsidP="00D469E4">
      <w:pPr>
        <w:numPr>
          <w:ilvl w:val="0"/>
          <w:numId w:val="2"/>
        </w:num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D469E4">
        <w:rPr>
          <w:rFonts w:ascii="Arial" w:eastAsia="Times New Roman" w:hAnsi="Arial" w:cs="Arial"/>
          <w:color w:val="656262"/>
          <w:sz w:val="24"/>
          <w:szCs w:val="24"/>
          <w:lang w:eastAsia="es-ES"/>
        </w:rPr>
        <w:t>La beca cubrirá los gastos de alojamiento y manutención en residencias de la Universidad de Granada (o en el caso de desarrollarse en Ceuta o Melilla, una ayuda económica equivalente).</w:t>
      </w:r>
    </w:p>
    <w:p w:rsidR="00D469E4" w:rsidRPr="00D469E4" w:rsidRDefault="00D469E4" w:rsidP="00D469E4">
      <w:pPr>
        <w:numPr>
          <w:ilvl w:val="0"/>
          <w:numId w:val="2"/>
        </w:num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D469E4">
        <w:rPr>
          <w:rFonts w:ascii="Arial" w:eastAsia="Times New Roman" w:hAnsi="Arial" w:cs="Arial"/>
          <w:color w:val="656262"/>
          <w:sz w:val="24"/>
          <w:szCs w:val="24"/>
          <w:lang w:eastAsia="es-ES"/>
        </w:rPr>
        <w:t>Las becas se llevarán a cabo durante el mes de julio de 2023. Durante este tiempo los estudiantes deben participar en reuniones de laboratorio o de equipo, seminarios y otras actividades de investigación que se organicen en el marco del programa.</w:t>
      </w:r>
    </w:p>
    <w:p w:rsidR="00D469E4" w:rsidRPr="00D469E4" w:rsidRDefault="00D469E4" w:rsidP="00D469E4">
      <w:pPr>
        <w:numPr>
          <w:ilvl w:val="0"/>
          <w:numId w:val="2"/>
        </w:num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D469E4">
        <w:rPr>
          <w:rFonts w:ascii="Arial" w:eastAsia="Times New Roman" w:hAnsi="Arial" w:cs="Arial"/>
          <w:color w:val="656262"/>
          <w:sz w:val="24"/>
          <w:szCs w:val="24"/>
          <w:lang w:eastAsia="es-ES"/>
        </w:rPr>
        <w:t>Antes del 31 de julio de 2023, la persona beneficiaria deberá entregar en el Vicerrectorado de Investigación y Transferencia una memoria del trabajo de investigación realizado acompañada de un informe con la valoración del investigador o investigadora principal del proyecto dentro del cual ha estado colaborando.</w:t>
      </w:r>
    </w:p>
    <w:p w:rsidR="00D469E4" w:rsidRPr="00D469E4" w:rsidRDefault="00D469E4" w:rsidP="00D469E4">
      <w:pPr>
        <w:numPr>
          <w:ilvl w:val="0"/>
          <w:numId w:val="2"/>
        </w:num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D469E4">
        <w:rPr>
          <w:rFonts w:ascii="Arial" w:eastAsia="Times New Roman" w:hAnsi="Arial" w:cs="Arial"/>
          <w:color w:val="656262"/>
          <w:sz w:val="24"/>
          <w:szCs w:val="24"/>
          <w:lang w:eastAsia="es-ES"/>
        </w:rPr>
        <w:lastRenderedPageBreak/>
        <w:t>Según disponibilidad presupuestaria, a cada propuesta de colaboración se le podrá conceder más de una beca.</w:t>
      </w:r>
      <w:r w:rsidRPr="00D469E4">
        <w:rPr>
          <w:rFonts w:ascii="Arial" w:eastAsia="Times New Roman" w:hAnsi="Arial" w:cs="Arial"/>
          <w:b/>
          <w:bCs/>
          <w:color w:val="656262"/>
          <w:sz w:val="24"/>
          <w:szCs w:val="24"/>
          <w:lang w:eastAsia="es-ES"/>
        </w:rPr>
        <w:t> </w:t>
      </w:r>
    </w:p>
    <w:p w:rsidR="00D469E4" w:rsidRPr="00D469E4" w:rsidRDefault="00D469E4" w:rsidP="00D469E4">
      <w:pPr>
        <w:shd w:val="clear" w:color="auto" w:fill="FFFFFF"/>
        <w:spacing w:before="100" w:beforeAutospacing="1" w:after="100" w:afterAutospacing="1" w:line="240" w:lineRule="auto"/>
        <w:outlineLvl w:val="2"/>
        <w:rPr>
          <w:rFonts w:ascii="Arial" w:eastAsia="Times New Roman" w:hAnsi="Arial" w:cs="Arial"/>
          <w:b/>
          <w:bCs/>
          <w:color w:val="084F69"/>
          <w:sz w:val="27"/>
          <w:szCs w:val="27"/>
          <w:lang w:eastAsia="es-ES"/>
        </w:rPr>
      </w:pPr>
      <w:r w:rsidRPr="00D469E4">
        <w:rPr>
          <w:rFonts w:ascii="Arial" w:eastAsia="Times New Roman" w:hAnsi="Arial" w:cs="Arial"/>
          <w:b/>
          <w:bCs/>
          <w:color w:val="084F69"/>
          <w:sz w:val="27"/>
          <w:szCs w:val="27"/>
          <w:lang w:eastAsia="es-ES"/>
        </w:rPr>
        <w:t>Requisitos</w:t>
      </w:r>
    </w:p>
    <w:p w:rsidR="00D469E4" w:rsidRPr="00D469E4" w:rsidRDefault="00D469E4" w:rsidP="00D469E4">
      <w:pPr>
        <w:numPr>
          <w:ilvl w:val="0"/>
          <w:numId w:val="3"/>
        </w:num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D469E4">
        <w:rPr>
          <w:rFonts w:ascii="Arial" w:eastAsia="Times New Roman" w:hAnsi="Arial" w:cs="Arial"/>
          <w:color w:val="656262"/>
          <w:sz w:val="24"/>
          <w:szCs w:val="24"/>
          <w:lang w:eastAsia="es-ES"/>
        </w:rPr>
        <w:t>Podrán solicitar estas becas los estudiantes externos a la Universidad de Granada que hayan superado al menos el 50% de los créditos totales de su plan de estudios de Grado.</w:t>
      </w:r>
    </w:p>
    <w:p w:rsidR="00D469E4" w:rsidRPr="00D469E4" w:rsidRDefault="00D469E4" w:rsidP="00D469E4">
      <w:pPr>
        <w:numPr>
          <w:ilvl w:val="0"/>
          <w:numId w:val="3"/>
        </w:num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D469E4">
        <w:rPr>
          <w:rFonts w:ascii="Arial" w:eastAsia="Times New Roman" w:hAnsi="Arial" w:cs="Arial"/>
          <w:color w:val="656262"/>
          <w:sz w:val="24"/>
          <w:szCs w:val="24"/>
          <w:lang w:eastAsia="es-ES"/>
        </w:rPr>
        <w:t>La dirección del trabajo de investigación deberá estar a cargo de un doctor vinculado a la Universidad de Granada y adscrito a un departamento o instituto de investigación. El director o directora de la investigación deberá contar al menos con una evaluación positiva de la actividad de investigación por la CNEAI. Excepcionalmente, en aquellos casos en los que por su situación académica esto no fuera posible, el director o directora del trabajo deberá acreditar ante la Comisión de Investigación méritos equivalentes. </w:t>
      </w:r>
    </w:p>
    <w:p w:rsidR="00D469E4" w:rsidRPr="00D469E4" w:rsidRDefault="00D469E4" w:rsidP="00D469E4">
      <w:pPr>
        <w:shd w:val="clear" w:color="auto" w:fill="FFFFFF"/>
        <w:spacing w:before="100" w:beforeAutospacing="1" w:after="100" w:afterAutospacing="1" w:line="240" w:lineRule="auto"/>
        <w:outlineLvl w:val="2"/>
        <w:rPr>
          <w:rFonts w:ascii="Arial" w:eastAsia="Times New Roman" w:hAnsi="Arial" w:cs="Arial"/>
          <w:b/>
          <w:bCs/>
          <w:color w:val="084F69"/>
          <w:sz w:val="27"/>
          <w:szCs w:val="27"/>
          <w:lang w:eastAsia="es-ES"/>
        </w:rPr>
      </w:pPr>
      <w:r w:rsidRPr="00D469E4">
        <w:rPr>
          <w:rFonts w:ascii="Arial" w:eastAsia="Times New Roman" w:hAnsi="Arial" w:cs="Arial"/>
          <w:b/>
          <w:bCs/>
          <w:color w:val="084F69"/>
          <w:sz w:val="27"/>
          <w:szCs w:val="27"/>
          <w:lang w:eastAsia="es-ES"/>
        </w:rPr>
        <w:t>Formalización de solicitudes</w:t>
      </w:r>
    </w:p>
    <w:p w:rsidR="00D469E4" w:rsidRPr="00D469E4" w:rsidRDefault="00D469E4" w:rsidP="00D469E4">
      <w:p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D469E4">
        <w:rPr>
          <w:rFonts w:ascii="Arial" w:eastAsia="Times New Roman" w:hAnsi="Arial" w:cs="Arial"/>
          <w:b/>
          <w:bCs/>
          <w:color w:val="656262"/>
          <w:sz w:val="24"/>
          <w:szCs w:val="24"/>
          <w:lang w:eastAsia="es-ES"/>
        </w:rPr>
        <w:t>Segunda fase:</w:t>
      </w:r>
    </w:p>
    <w:p w:rsidR="00D469E4" w:rsidRPr="00D469E4" w:rsidRDefault="00D469E4" w:rsidP="00D469E4">
      <w:pPr>
        <w:numPr>
          <w:ilvl w:val="0"/>
          <w:numId w:val="4"/>
        </w:numPr>
        <w:shd w:val="clear" w:color="auto" w:fill="FFFFFF"/>
        <w:spacing w:before="100" w:beforeAutospacing="1" w:after="100" w:afterAutospacing="1" w:line="240" w:lineRule="auto"/>
        <w:rPr>
          <w:rFonts w:ascii="Arial" w:eastAsia="Times New Roman" w:hAnsi="Arial" w:cs="Arial"/>
          <w:color w:val="656262"/>
          <w:sz w:val="24"/>
          <w:szCs w:val="24"/>
          <w:lang w:eastAsia="es-ES"/>
        </w:rPr>
      </w:pPr>
      <w:hyperlink r:id="rId7" w:history="1">
        <w:r w:rsidRPr="00D469E4">
          <w:rPr>
            <w:rFonts w:ascii="Arial" w:eastAsia="Times New Roman" w:hAnsi="Arial" w:cs="Arial"/>
            <w:b/>
            <w:bCs/>
            <w:color w:val="267A99"/>
            <w:sz w:val="24"/>
            <w:szCs w:val="24"/>
            <w:lang w:eastAsia="es-ES"/>
          </w:rPr>
          <w:t>RESOLUCIÓN Y PLAZAS OFERTADAS</w:t>
        </w:r>
      </w:hyperlink>
    </w:p>
    <w:p w:rsidR="00D469E4" w:rsidRPr="00D469E4" w:rsidRDefault="00D469E4" w:rsidP="00D469E4">
      <w:p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D469E4">
        <w:rPr>
          <w:rFonts w:ascii="Arial" w:eastAsia="Times New Roman" w:hAnsi="Arial" w:cs="Arial"/>
          <w:color w:val="656262"/>
          <w:sz w:val="24"/>
          <w:szCs w:val="24"/>
          <w:lang w:eastAsia="es-ES"/>
        </w:rPr>
        <w:t>Solicitud por parte del </w:t>
      </w:r>
      <w:r w:rsidRPr="00D469E4">
        <w:rPr>
          <w:rFonts w:ascii="Arial" w:eastAsia="Times New Roman" w:hAnsi="Arial" w:cs="Arial"/>
          <w:b/>
          <w:bCs/>
          <w:color w:val="656262"/>
          <w:sz w:val="24"/>
          <w:szCs w:val="24"/>
          <w:lang w:eastAsia="es-ES"/>
        </w:rPr>
        <w:t>alumnado interesado</w:t>
      </w:r>
      <w:r w:rsidRPr="00D469E4">
        <w:rPr>
          <w:rFonts w:ascii="Arial" w:eastAsia="Times New Roman" w:hAnsi="Arial" w:cs="Arial"/>
          <w:color w:val="656262"/>
          <w:sz w:val="24"/>
          <w:szCs w:val="24"/>
          <w:lang w:eastAsia="es-ES"/>
        </w:rPr>
        <w:t> en optar a la colaboración con la oferta del grupo elegido.</w:t>
      </w:r>
    </w:p>
    <w:p w:rsidR="00D469E4" w:rsidRPr="00D469E4" w:rsidRDefault="00D469E4" w:rsidP="00D469E4">
      <w:p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D469E4">
        <w:rPr>
          <w:rFonts w:ascii="Arial" w:eastAsia="Times New Roman" w:hAnsi="Arial" w:cs="Arial"/>
          <w:color w:val="656262"/>
          <w:sz w:val="24"/>
          <w:szCs w:val="24"/>
          <w:lang w:eastAsia="es-ES"/>
        </w:rPr>
        <w:t>La solicitud deberá realizarse a través de la aplicación telemática disponible en la web del Vicerrectorado de Investigación y Transferencia.</w:t>
      </w:r>
    </w:p>
    <w:p w:rsidR="00D469E4" w:rsidRPr="00D469E4" w:rsidRDefault="00D469E4" w:rsidP="00D469E4">
      <w:pPr>
        <w:numPr>
          <w:ilvl w:val="0"/>
          <w:numId w:val="5"/>
        </w:num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D469E4">
        <w:rPr>
          <w:rFonts w:ascii="Arial" w:eastAsia="Times New Roman" w:hAnsi="Arial" w:cs="Arial"/>
          <w:b/>
          <w:bCs/>
          <w:color w:val="656262"/>
          <w:sz w:val="24"/>
          <w:szCs w:val="24"/>
          <w:lang w:eastAsia="es-ES"/>
        </w:rPr>
        <w:t>Entrar en el Gestor de aplicaciones del </w:t>
      </w:r>
      <w:hyperlink r:id="rId8" w:history="1">
        <w:r w:rsidRPr="00D469E4">
          <w:rPr>
            <w:rFonts w:ascii="Arial" w:eastAsia="Times New Roman" w:hAnsi="Arial" w:cs="Arial"/>
            <w:b/>
            <w:bCs/>
            <w:color w:val="267A99"/>
            <w:sz w:val="24"/>
            <w:szCs w:val="24"/>
            <w:u w:val="single"/>
            <w:lang w:eastAsia="es-ES"/>
          </w:rPr>
          <w:t>Plan Propio - solicitud del programa</w:t>
        </w:r>
      </w:hyperlink>
      <w:r w:rsidRPr="00D469E4">
        <w:rPr>
          <w:rFonts w:ascii="Arial" w:eastAsia="Times New Roman" w:hAnsi="Arial" w:cs="Arial"/>
          <w:b/>
          <w:bCs/>
          <w:color w:val="656262"/>
          <w:sz w:val="24"/>
          <w:szCs w:val="24"/>
          <w:lang w:eastAsia="es-ES"/>
        </w:rPr>
        <w:t>.</w:t>
      </w:r>
    </w:p>
    <w:p w:rsidR="00D469E4" w:rsidRPr="00D469E4" w:rsidRDefault="00D469E4" w:rsidP="00D469E4">
      <w:pPr>
        <w:numPr>
          <w:ilvl w:val="0"/>
          <w:numId w:val="5"/>
        </w:num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D469E4">
        <w:rPr>
          <w:rFonts w:ascii="Arial" w:eastAsia="Times New Roman" w:hAnsi="Arial" w:cs="Arial"/>
          <w:b/>
          <w:bCs/>
          <w:color w:val="656262"/>
          <w:sz w:val="24"/>
          <w:szCs w:val="24"/>
          <w:lang w:eastAsia="es-ES"/>
        </w:rPr>
        <w:t>Registro de la SOLICITUD OBTENIDA</w:t>
      </w:r>
      <w:r w:rsidRPr="00D469E4">
        <w:rPr>
          <w:rFonts w:ascii="Arial" w:eastAsia="Times New Roman" w:hAnsi="Arial" w:cs="Arial"/>
          <w:color w:val="656262"/>
          <w:sz w:val="24"/>
          <w:szCs w:val="24"/>
          <w:lang w:eastAsia="es-ES"/>
        </w:rPr>
        <w:t> del formulario del Gestor de aplicaciones (recibida por email, SOLICITUD.PDF), a través de la</w:t>
      </w:r>
      <w:r w:rsidRPr="00D469E4">
        <w:rPr>
          <w:rFonts w:ascii="Arial" w:eastAsia="Times New Roman" w:hAnsi="Arial" w:cs="Arial"/>
          <w:b/>
          <w:bCs/>
          <w:color w:val="656262"/>
          <w:sz w:val="24"/>
          <w:szCs w:val="24"/>
          <w:lang w:eastAsia="es-ES"/>
        </w:rPr>
        <w:t> </w:t>
      </w:r>
      <w:hyperlink r:id="rId9" w:history="1">
        <w:r w:rsidRPr="00D469E4">
          <w:rPr>
            <w:rFonts w:ascii="Arial" w:eastAsia="Times New Roman" w:hAnsi="Arial" w:cs="Arial"/>
            <w:b/>
            <w:bCs/>
            <w:color w:val="267A99"/>
            <w:sz w:val="24"/>
            <w:szCs w:val="24"/>
            <w:u w:val="single"/>
            <w:lang w:eastAsia="es-ES"/>
          </w:rPr>
          <w:t>Sede electrónica de la UGR</w:t>
        </w:r>
      </w:hyperlink>
      <w:r w:rsidRPr="00D469E4">
        <w:rPr>
          <w:rFonts w:ascii="Arial" w:eastAsia="Times New Roman" w:hAnsi="Arial" w:cs="Arial"/>
          <w:color w:val="656262"/>
          <w:sz w:val="24"/>
          <w:szCs w:val="24"/>
          <w:lang w:eastAsia="es-ES"/>
        </w:rPr>
        <w:t>, en el procedimiento establecido para ello.</w:t>
      </w:r>
    </w:p>
    <w:p w:rsidR="00D469E4" w:rsidRPr="00D469E4" w:rsidRDefault="00D469E4" w:rsidP="00D469E4">
      <w:p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D469E4">
        <w:rPr>
          <w:rFonts w:ascii="Arial" w:eastAsia="Times New Roman" w:hAnsi="Arial" w:cs="Arial"/>
          <w:color w:val="656262"/>
          <w:sz w:val="24"/>
          <w:szCs w:val="24"/>
          <w:lang w:eastAsia="es-ES"/>
        </w:rPr>
        <w:t>En dicho formulario, se elegirá EL GRUPO y se subirá la siguiente documentación en su apartado correspondiente:</w:t>
      </w:r>
    </w:p>
    <w:p w:rsidR="00D469E4" w:rsidRPr="00D469E4" w:rsidRDefault="00D469E4" w:rsidP="00D469E4">
      <w:pPr>
        <w:numPr>
          <w:ilvl w:val="0"/>
          <w:numId w:val="6"/>
        </w:num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D469E4">
        <w:rPr>
          <w:rFonts w:ascii="Arial" w:eastAsia="Times New Roman" w:hAnsi="Arial" w:cs="Arial"/>
          <w:color w:val="656262"/>
          <w:sz w:val="24"/>
          <w:szCs w:val="24"/>
          <w:lang w:eastAsia="es-ES"/>
        </w:rPr>
        <w:t>Datos personales: como la dirección de correo electrónico habitual o el teléfono de contacto para comunicaciones.</w:t>
      </w:r>
    </w:p>
    <w:p w:rsidR="00D469E4" w:rsidRPr="00D469E4" w:rsidRDefault="00D469E4" w:rsidP="00D469E4">
      <w:pPr>
        <w:numPr>
          <w:ilvl w:val="0"/>
          <w:numId w:val="6"/>
        </w:num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D469E4">
        <w:rPr>
          <w:rFonts w:ascii="Arial" w:eastAsia="Times New Roman" w:hAnsi="Arial" w:cs="Arial"/>
          <w:color w:val="656262"/>
          <w:sz w:val="24"/>
          <w:szCs w:val="24"/>
          <w:lang w:eastAsia="es-ES"/>
        </w:rPr>
        <w:t>Certificación académica personal detallada en la que figuren las calificaciones obtenidas y la fecha en que se obtuvieron, o copia del expediente académico.</w:t>
      </w:r>
    </w:p>
    <w:p w:rsidR="00D469E4" w:rsidRPr="00D469E4" w:rsidRDefault="00D469E4" w:rsidP="00D469E4">
      <w:pPr>
        <w:numPr>
          <w:ilvl w:val="0"/>
          <w:numId w:val="6"/>
        </w:num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D469E4">
        <w:rPr>
          <w:rFonts w:ascii="Arial" w:eastAsia="Times New Roman" w:hAnsi="Arial" w:cs="Arial"/>
          <w:color w:val="656262"/>
          <w:sz w:val="24"/>
          <w:szCs w:val="24"/>
          <w:lang w:eastAsia="es-ES"/>
        </w:rPr>
        <w:t>Resguardo de matrícula del curso 2022/2023 actual, donde consten los créditos matriculados.</w:t>
      </w:r>
    </w:p>
    <w:p w:rsidR="00D469E4" w:rsidRPr="00D469E4" w:rsidRDefault="00D469E4" w:rsidP="00D469E4">
      <w:pPr>
        <w:numPr>
          <w:ilvl w:val="0"/>
          <w:numId w:val="6"/>
        </w:num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D469E4">
        <w:rPr>
          <w:rFonts w:ascii="Arial" w:eastAsia="Times New Roman" w:hAnsi="Arial" w:cs="Arial"/>
          <w:color w:val="656262"/>
          <w:sz w:val="24"/>
          <w:szCs w:val="24"/>
          <w:lang w:eastAsia="es-ES"/>
        </w:rPr>
        <w:t>CV detallando las habilidades y conocimientos relativos a la colaboración a la que concurre.</w:t>
      </w:r>
    </w:p>
    <w:p w:rsidR="00D469E4" w:rsidRPr="00D469E4" w:rsidRDefault="00D469E4" w:rsidP="00D469E4">
      <w:pPr>
        <w:numPr>
          <w:ilvl w:val="0"/>
          <w:numId w:val="6"/>
        </w:num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D469E4">
        <w:rPr>
          <w:rFonts w:ascii="Arial" w:eastAsia="Times New Roman" w:hAnsi="Arial" w:cs="Arial"/>
          <w:color w:val="656262"/>
          <w:sz w:val="24"/>
          <w:szCs w:val="24"/>
          <w:lang w:eastAsia="es-ES"/>
        </w:rPr>
        <w:t>Carta de motivación (“</w:t>
      </w:r>
      <w:proofErr w:type="spellStart"/>
      <w:r w:rsidRPr="00D469E4">
        <w:rPr>
          <w:rFonts w:ascii="Arial" w:eastAsia="Times New Roman" w:hAnsi="Arial" w:cs="Arial"/>
          <w:color w:val="656262"/>
          <w:sz w:val="24"/>
          <w:szCs w:val="24"/>
          <w:lang w:eastAsia="es-ES"/>
        </w:rPr>
        <w:t>motivation</w:t>
      </w:r>
      <w:proofErr w:type="spellEnd"/>
      <w:r w:rsidRPr="00D469E4">
        <w:rPr>
          <w:rFonts w:ascii="Arial" w:eastAsia="Times New Roman" w:hAnsi="Arial" w:cs="Arial"/>
          <w:color w:val="656262"/>
          <w:sz w:val="24"/>
          <w:szCs w:val="24"/>
          <w:lang w:eastAsia="es-ES"/>
        </w:rPr>
        <w:t xml:space="preserve"> </w:t>
      </w:r>
      <w:proofErr w:type="spellStart"/>
      <w:r w:rsidRPr="00D469E4">
        <w:rPr>
          <w:rFonts w:ascii="Arial" w:eastAsia="Times New Roman" w:hAnsi="Arial" w:cs="Arial"/>
          <w:color w:val="656262"/>
          <w:sz w:val="24"/>
          <w:szCs w:val="24"/>
          <w:lang w:eastAsia="es-ES"/>
        </w:rPr>
        <w:t>letter</w:t>
      </w:r>
      <w:proofErr w:type="spellEnd"/>
      <w:r w:rsidRPr="00D469E4">
        <w:rPr>
          <w:rFonts w:ascii="Arial" w:eastAsia="Times New Roman" w:hAnsi="Arial" w:cs="Arial"/>
          <w:color w:val="656262"/>
          <w:sz w:val="24"/>
          <w:szCs w:val="24"/>
          <w:lang w:eastAsia="es-ES"/>
        </w:rPr>
        <w:t>”) escrita en inglés, detallando la motivación del estudiante para realizar la colaboración a la que concurre.</w:t>
      </w:r>
    </w:p>
    <w:p w:rsidR="00D469E4" w:rsidRPr="00D469E4" w:rsidRDefault="00D469E4" w:rsidP="00D469E4">
      <w:pPr>
        <w:numPr>
          <w:ilvl w:val="0"/>
          <w:numId w:val="6"/>
        </w:num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D469E4">
        <w:rPr>
          <w:rFonts w:ascii="Arial" w:eastAsia="Times New Roman" w:hAnsi="Arial" w:cs="Arial"/>
          <w:color w:val="656262"/>
          <w:sz w:val="24"/>
          <w:szCs w:val="24"/>
          <w:lang w:eastAsia="es-ES"/>
        </w:rPr>
        <w:lastRenderedPageBreak/>
        <w:t>En el caso de concurrir a más de una oferta de colaboración, </w:t>
      </w:r>
      <w:r w:rsidRPr="00D469E4">
        <w:rPr>
          <w:rFonts w:ascii="Arial" w:eastAsia="Times New Roman" w:hAnsi="Arial" w:cs="Arial"/>
          <w:b/>
          <w:bCs/>
          <w:color w:val="656262"/>
          <w:sz w:val="24"/>
          <w:szCs w:val="24"/>
          <w:lang w:eastAsia="es-ES"/>
        </w:rPr>
        <w:t>éstas se deberán priorizar.</w:t>
      </w:r>
    </w:p>
    <w:p w:rsidR="00D469E4" w:rsidRPr="00D469E4" w:rsidRDefault="00D469E4" w:rsidP="00D469E4">
      <w:pPr>
        <w:shd w:val="clear" w:color="auto" w:fill="FFFFFF"/>
        <w:spacing w:before="100" w:beforeAutospacing="1" w:after="100" w:afterAutospacing="1" w:line="240" w:lineRule="auto"/>
        <w:outlineLvl w:val="2"/>
        <w:rPr>
          <w:rFonts w:ascii="Arial" w:eastAsia="Times New Roman" w:hAnsi="Arial" w:cs="Arial"/>
          <w:b/>
          <w:bCs/>
          <w:color w:val="084F69"/>
          <w:sz w:val="27"/>
          <w:szCs w:val="27"/>
          <w:lang w:eastAsia="es-ES"/>
        </w:rPr>
      </w:pPr>
      <w:r w:rsidRPr="00D469E4">
        <w:rPr>
          <w:rFonts w:ascii="Arial" w:eastAsia="Times New Roman" w:hAnsi="Arial" w:cs="Arial"/>
          <w:b/>
          <w:bCs/>
          <w:color w:val="084F69"/>
          <w:sz w:val="27"/>
          <w:szCs w:val="27"/>
          <w:lang w:eastAsia="es-ES"/>
        </w:rPr>
        <w:t>Criterios de valoración de la segunda fase</w:t>
      </w:r>
    </w:p>
    <w:p w:rsidR="00D469E4" w:rsidRPr="00D469E4" w:rsidRDefault="00D469E4" w:rsidP="00D469E4">
      <w:pPr>
        <w:numPr>
          <w:ilvl w:val="0"/>
          <w:numId w:val="7"/>
        </w:num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D469E4">
        <w:rPr>
          <w:rFonts w:ascii="Arial" w:eastAsia="Times New Roman" w:hAnsi="Arial" w:cs="Arial"/>
          <w:color w:val="656262"/>
          <w:sz w:val="24"/>
          <w:szCs w:val="24"/>
          <w:lang w:eastAsia="es-ES"/>
        </w:rPr>
        <w:t>El grupo de investigación emitirá un informe razonado sobre cada uno de los candidatos o candidatas interesados y una propuesta de provisión.</w:t>
      </w:r>
    </w:p>
    <w:p w:rsidR="00D469E4" w:rsidRPr="00D469E4" w:rsidRDefault="00D469E4" w:rsidP="00D469E4">
      <w:pPr>
        <w:numPr>
          <w:ilvl w:val="0"/>
          <w:numId w:val="7"/>
        </w:num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D469E4">
        <w:rPr>
          <w:rFonts w:ascii="Arial" w:eastAsia="Times New Roman" w:hAnsi="Arial" w:cs="Arial"/>
          <w:color w:val="656262"/>
          <w:sz w:val="24"/>
          <w:szCs w:val="24"/>
          <w:lang w:eastAsia="es-ES"/>
        </w:rPr>
        <w:t>A partir de dichos informes, la Comisión de Investigación emitirá su evaluación.</w:t>
      </w:r>
    </w:p>
    <w:p w:rsidR="00D469E4" w:rsidRPr="00D469E4" w:rsidRDefault="00D469E4" w:rsidP="00D469E4">
      <w:pPr>
        <w:numPr>
          <w:ilvl w:val="0"/>
          <w:numId w:val="7"/>
        </w:num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D469E4">
        <w:rPr>
          <w:rFonts w:ascii="Arial" w:eastAsia="Times New Roman" w:hAnsi="Arial" w:cs="Arial"/>
          <w:color w:val="656262"/>
          <w:sz w:val="24"/>
          <w:szCs w:val="24"/>
          <w:lang w:eastAsia="es-ES"/>
        </w:rPr>
        <w:t>Se procurará una adecuada distribución de las becas por áreas.</w:t>
      </w:r>
    </w:p>
    <w:p w:rsidR="00D469E4" w:rsidRPr="00D469E4" w:rsidRDefault="00D469E4" w:rsidP="00D469E4">
      <w:pPr>
        <w:shd w:val="clear" w:color="auto" w:fill="FFFFFF"/>
        <w:spacing w:before="100" w:beforeAutospacing="1" w:after="100" w:afterAutospacing="1" w:line="240" w:lineRule="auto"/>
        <w:outlineLvl w:val="2"/>
        <w:rPr>
          <w:rFonts w:ascii="Arial" w:eastAsia="Times New Roman" w:hAnsi="Arial" w:cs="Arial"/>
          <w:b/>
          <w:bCs/>
          <w:color w:val="084F69"/>
          <w:sz w:val="27"/>
          <w:szCs w:val="27"/>
          <w:lang w:eastAsia="es-ES"/>
        </w:rPr>
      </w:pPr>
      <w:r w:rsidRPr="00D469E4">
        <w:rPr>
          <w:rFonts w:ascii="Arial" w:eastAsia="Times New Roman" w:hAnsi="Arial" w:cs="Arial"/>
          <w:b/>
          <w:bCs/>
          <w:color w:val="084F69"/>
          <w:sz w:val="27"/>
          <w:szCs w:val="27"/>
          <w:lang w:eastAsia="es-ES"/>
        </w:rPr>
        <w:t>Obligaciones de las personas beneficiarias</w:t>
      </w:r>
    </w:p>
    <w:p w:rsidR="00D469E4" w:rsidRPr="00D469E4" w:rsidRDefault="00D469E4" w:rsidP="00D469E4">
      <w:pPr>
        <w:numPr>
          <w:ilvl w:val="0"/>
          <w:numId w:val="8"/>
        </w:num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D469E4">
        <w:rPr>
          <w:rFonts w:ascii="Arial" w:eastAsia="Times New Roman" w:hAnsi="Arial" w:cs="Arial"/>
          <w:color w:val="656262"/>
          <w:sz w:val="24"/>
          <w:szCs w:val="24"/>
          <w:lang w:eastAsia="es-ES"/>
        </w:rPr>
        <w:t>Participar en las actividades de investigación propuestas por el investigador o investigadora principal, responsable de la ayuda.</w:t>
      </w:r>
    </w:p>
    <w:p w:rsidR="00D469E4" w:rsidRPr="00D469E4" w:rsidRDefault="00D469E4" w:rsidP="00D469E4">
      <w:pPr>
        <w:numPr>
          <w:ilvl w:val="0"/>
          <w:numId w:val="8"/>
        </w:num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D469E4">
        <w:rPr>
          <w:rFonts w:ascii="Arial" w:eastAsia="Times New Roman" w:hAnsi="Arial" w:cs="Arial"/>
          <w:color w:val="656262"/>
          <w:sz w:val="24"/>
          <w:szCs w:val="24"/>
          <w:lang w:eastAsia="es-ES"/>
        </w:rPr>
        <w:t>Presentar en el Vicerrectorado de Investigación y Transferencia una memoria del trabajo de investigación realizado acompañada de un informe con la valoración del investigador o investigadora principal. </w:t>
      </w:r>
    </w:p>
    <w:p w:rsidR="00D469E4" w:rsidRPr="00D469E4" w:rsidRDefault="00D469E4" w:rsidP="00D469E4">
      <w:pPr>
        <w:shd w:val="clear" w:color="auto" w:fill="FFFFFF"/>
        <w:spacing w:before="100" w:beforeAutospacing="1" w:after="100" w:afterAutospacing="1" w:line="240" w:lineRule="auto"/>
        <w:outlineLvl w:val="1"/>
        <w:rPr>
          <w:rFonts w:ascii="Arial" w:eastAsia="Times New Roman" w:hAnsi="Arial" w:cs="Arial"/>
          <w:b/>
          <w:bCs/>
          <w:color w:val="084F69"/>
          <w:sz w:val="36"/>
          <w:szCs w:val="36"/>
          <w:lang w:eastAsia="es-ES"/>
        </w:rPr>
      </w:pPr>
      <w:r w:rsidRPr="00D469E4">
        <w:rPr>
          <w:rFonts w:ascii="Arial" w:eastAsia="Times New Roman" w:hAnsi="Arial" w:cs="Arial"/>
          <w:b/>
          <w:bCs/>
          <w:color w:val="084F69"/>
          <w:sz w:val="36"/>
          <w:szCs w:val="36"/>
          <w:lang w:eastAsia="es-ES"/>
        </w:rPr>
        <w:t>26</w:t>
      </w:r>
      <w:proofErr w:type="gramStart"/>
      <w:r w:rsidRPr="00D469E4">
        <w:rPr>
          <w:rFonts w:ascii="Arial" w:eastAsia="Times New Roman" w:hAnsi="Arial" w:cs="Arial"/>
          <w:b/>
          <w:bCs/>
          <w:color w:val="084F69"/>
          <w:sz w:val="36"/>
          <w:szCs w:val="36"/>
          <w:lang w:eastAsia="es-ES"/>
        </w:rPr>
        <w:t>.b</w:t>
      </w:r>
      <w:proofErr w:type="gramEnd"/>
      <w:r w:rsidRPr="00D469E4">
        <w:rPr>
          <w:rFonts w:ascii="Arial" w:eastAsia="Times New Roman" w:hAnsi="Arial" w:cs="Arial"/>
          <w:b/>
          <w:bCs/>
          <w:color w:val="084F69"/>
          <w:sz w:val="36"/>
          <w:szCs w:val="36"/>
          <w:lang w:eastAsia="es-ES"/>
        </w:rPr>
        <w:t xml:space="preserve">. </w:t>
      </w:r>
      <w:proofErr w:type="spellStart"/>
      <w:r w:rsidRPr="00D469E4">
        <w:rPr>
          <w:rFonts w:ascii="Arial" w:eastAsia="Times New Roman" w:hAnsi="Arial" w:cs="Arial"/>
          <w:b/>
          <w:bCs/>
          <w:color w:val="084F69"/>
          <w:sz w:val="36"/>
          <w:szCs w:val="36"/>
          <w:lang w:eastAsia="es-ES"/>
        </w:rPr>
        <w:t>Intercampus</w:t>
      </w:r>
      <w:proofErr w:type="spellEnd"/>
      <w:r w:rsidRPr="00D469E4">
        <w:rPr>
          <w:rFonts w:ascii="Arial" w:eastAsia="Times New Roman" w:hAnsi="Arial" w:cs="Arial"/>
          <w:b/>
          <w:bCs/>
          <w:color w:val="084F69"/>
          <w:sz w:val="36"/>
          <w:szCs w:val="36"/>
          <w:lang w:eastAsia="es-ES"/>
        </w:rPr>
        <w:t xml:space="preserve"> Ceuta y Melilla</w:t>
      </w:r>
    </w:p>
    <w:p w:rsidR="00D469E4" w:rsidRPr="00D469E4" w:rsidRDefault="00D469E4" w:rsidP="00D469E4">
      <w:p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D469E4">
        <w:rPr>
          <w:rFonts w:ascii="Arial" w:eastAsia="Times New Roman" w:hAnsi="Arial" w:cs="Arial"/>
          <w:b/>
          <w:bCs/>
          <w:color w:val="656262"/>
          <w:sz w:val="24"/>
          <w:szCs w:val="24"/>
          <w:lang w:eastAsia="es-ES"/>
        </w:rPr>
        <w:t>Plazo de solicitud: desde el 18 de mayo hasta el 30 de septiembre de 2023 (23:59h).</w:t>
      </w:r>
    </w:p>
    <w:p w:rsidR="00D469E4" w:rsidRPr="00D469E4" w:rsidRDefault="00D469E4" w:rsidP="00D469E4">
      <w:pPr>
        <w:shd w:val="clear" w:color="auto" w:fill="FFFFFF"/>
        <w:spacing w:before="100" w:beforeAutospacing="1" w:after="100" w:afterAutospacing="1" w:line="240" w:lineRule="auto"/>
        <w:outlineLvl w:val="2"/>
        <w:rPr>
          <w:rFonts w:ascii="Arial" w:eastAsia="Times New Roman" w:hAnsi="Arial" w:cs="Arial"/>
          <w:b/>
          <w:bCs/>
          <w:color w:val="084F69"/>
          <w:sz w:val="27"/>
          <w:szCs w:val="27"/>
          <w:lang w:eastAsia="es-ES"/>
        </w:rPr>
      </w:pPr>
      <w:r w:rsidRPr="00D469E4">
        <w:rPr>
          <w:rFonts w:ascii="Arial" w:eastAsia="Times New Roman" w:hAnsi="Arial" w:cs="Arial"/>
          <w:b/>
          <w:bCs/>
          <w:color w:val="084F69"/>
          <w:sz w:val="27"/>
          <w:szCs w:val="27"/>
          <w:lang w:eastAsia="es-ES"/>
        </w:rPr>
        <w:t>Objetivo</w:t>
      </w:r>
    </w:p>
    <w:p w:rsidR="00D469E4" w:rsidRPr="00D469E4" w:rsidRDefault="00D469E4" w:rsidP="00D469E4">
      <w:p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D469E4">
        <w:rPr>
          <w:rFonts w:ascii="Arial" w:eastAsia="Times New Roman" w:hAnsi="Arial" w:cs="Arial"/>
          <w:color w:val="656262"/>
          <w:sz w:val="24"/>
          <w:szCs w:val="24"/>
          <w:lang w:eastAsia="es-ES"/>
        </w:rPr>
        <w:t>El programa ofrece a estudiantes de doctorado de la Universidad de Granada la oportunidad de realizar estancias breves durante todo el año 2023 en los Campus de Ceuta y Melilla para fomentar las colaboraciones y sinergias con los grupos de investigación o laboratorios de dichas sedes.</w:t>
      </w:r>
    </w:p>
    <w:p w:rsidR="00D469E4" w:rsidRPr="00D469E4" w:rsidRDefault="00D469E4" w:rsidP="00D469E4">
      <w:pPr>
        <w:shd w:val="clear" w:color="auto" w:fill="FFFFFF"/>
        <w:spacing w:before="100" w:beforeAutospacing="1" w:after="100" w:afterAutospacing="1" w:line="240" w:lineRule="auto"/>
        <w:outlineLvl w:val="2"/>
        <w:rPr>
          <w:rFonts w:ascii="Arial" w:eastAsia="Times New Roman" w:hAnsi="Arial" w:cs="Arial"/>
          <w:b/>
          <w:bCs/>
          <w:color w:val="084F69"/>
          <w:sz w:val="27"/>
          <w:szCs w:val="27"/>
          <w:lang w:eastAsia="es-ES"/>
        </w:rPr>
      </w:pPr>
      <w:r w:rsidRPr="00D469E4">
        <w:rPr>
          <w:rFonts w:ascii="Arial" w:eastAsia="Times New Roman" w:hAnsi="Arial" w:cs="Arial"/>
          <w:b/>
          <w:bCs/>
          <w:color w:val="084F69"/>
          <w:sz w:val="27"/>
          <w:szCs w:val="27"/>
          <w:lang w:eastAsia="es-ES"/>
        </w:rPr>
        <w:t>Requisitos</w:t>
      </w:r>
    </w:p>
    <w:p w:rsidR="00D469E4" w:rsidRPr="00D469E4" w:rsidRDefault="00D469E4" w:rsidP="00D469E4">
      <w:p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D469E4">
        <w:rPr>
          <w:rFonts w:ascii="Arial" w:eastAsia="Times New Roman" w:hAnsi="Arial" w:cs="Arial"/>
          <w:color w:val="656262"/>
          <w:sz w:val="24"/>
          <w:szCs w:val="24"/>
          <w:lang w:eastAsia="es-ES"/>
        </w:rPr>
        <w:t>Estar matriculado en los estudios de doctorado en la UGR durante el curso académico 2022/2023.</w:t>
      </w:r>
    </w:p>
    <w:p w:rsidR="00D469E4" w:rsidRPr="00D469E4" w:rsidRDefault="00D469E4" w:rsidP="00D469E4">
      <w:p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D469E4">
        <w:rPr>
          <w:rFonts w:ascii="Arial" w:eastAsia="Times New Roman" w:hAnsi="Arial" w:cs="Arial"/>
          <w:color w:val="656262"/>
          <w:sz w:val="24"/>
          <w:szCs w:val="24"/>
          <w:lang w:eastAsia="es-ES"/>
        </w:rPr>
        <w:t>Ser personal investigador con vinculación contractual en la UGR en el momento de realización de la actividad (estancia).</w:t>
      </w:r>
    </w:p>
    <w:p w:rsidR="00D469E4" w:rsidRPr="00D469E4" w:rsidRDefault="00D469E4" w:rsidP="00D469E4">
      <w:pPr>
        <w:shd w:val="clear" w:color="auto" w:fill="FFFFFF"/>
        <w:spacing w:before="100" w:beforeAutospacing="1" w:after="100" w:afterAutospacing="1" w:line="240" w:lineRule="auto"/>
        <w:outlineLvl w:val="2"/>
        <w:rPr>
          <w:rFonts w:ascii="Arial" w:eastAsia="Times New Roman" w:hAnsi="Arial" w:cs="Arial"/>
          <w:b/>
          <w:bCs/>
          <w:color w:val="084F69"/>
          <w:sz w:val="27"/>
          <w:szCs w:val="27"/>
          <w:lang w:eastAsia="es-ES"/>
        </w:rPr>
      </w:pPr>
      <w:r w:rsidRPr="00D469E4">
        <w:rPr>
          <w:rFonts w:ascii="Arial" w:eastAsia="Times New Roman" w:hAnsi="Arial" w:cs="Arial"/>
          <w:b/>
          <w:bCs/>
          <w:color w:val="084F69"/>
          <w:sz w:val="27"/>
          <w:szCs w:val="27"/>
          <w:lang w:eastAsia="es-ES"/>
        </w:rPr>
        <w:t>Condiciones</w:t>
      </w:r>
    </w:p>
    <w:p w:rsidR="00D469E4" w:rsidRPr="00D469E4" w:rsidRDefault="00D469E4" w:rsidP="00D469E4">
      <w:p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D469E4">
        <w:rPr>
          <w:rFonts w:ascii="Arial" w:eastAsia="Times New Roman" w:hAnsi="Arial" w:cs="Arial"/>
          <w:color w:val="656262"/>
          <w:sz w:val="24"/>
          <w:szCs w:val="24"/>
          <w:lang w:eastAsia="es-ES"/>
        </w:rPr>
        <w:t>La ayuda financiará cubrirá los gastos de alojamiento y manutención en Ceuta o Melilla.</w:t>
      </w:r>
    </w:p>
    <w:p w:rsidR="00D469E4" w:rsidRPr="00D469E4" w:rsidRDefault="00D469E4" w:rsidP="00D469E4">
      <w:p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D469E4">
        <w:rPr>
          <w:rFonts w:ascii="Arial" w:eastAsia="Times New Roman" w:hAnsi="Arial" w:cs="Arial"/>
          <w:color w:val="656262"/>
          <w:sz w:val="24"/>
          <w:szCs w:val="24"/>
          <w:lang w:eastAsia="es-ES"/>
        </w:rPr>
        <w:t>Las estancias se podrán realizar a lo largo de todo el año 2023. Durante este tiempo los beneficiarios deben participar en reuniones de laboratorio o de equipo, seminarios y otras actividades de investigación que se organicen en el marco del programa.</w:t>
      </w:r>
    </w:p>
    <w:p w:rsidR="00D469E4" w:rsidRPr="00D469E4" w:rsidRDefault="00D469E4" w:rsidP="00D469E4">
      <w:pPr>
        <w:shd w:val="clear" w:color="auto" w:fill="FFFFFF"/>
        <w:spacing w:before="100" w:beforeAutospacing="1" w:after="100" w:afterAutospacing="1" w:line="240" w:lineRule="auto"/>
        <w:outlineLvl w:val="2"/>
        <w:rPr>
          <w:rFonts w:ascii="Arial" w:eastAsia="Times New Roman" w:hAnsi="Arial" w:cs="Arial"/>
          <w:b/>
          <w:bCs/>
          <w:color w:val="084F69"/>
          <w:sz w:val="27"/>
          <w:szCs w:val="27"/>
          <w:lang w:eastAsia="es-ES"/>
        </w:rPr>
      </w:pPr>
      <w:r w:rsidRPr="00D469E4">
        <w:rPr>
          <w:rFonts w:ascii="Arial" w:eastAsia="Times New Roman" w:hAnsi="Arial" w:cs="Arial"/>
          <w:b/>
          <w:bCs/>
          <w:color w:val="084F69"/>
          <w:sz w:val="27"/>
          <w:szCs w:val="27"/>
          <w:lang w:eastAsia="es-ES"/>
        </w:rPr>
        <w:lastRenderedPageBreak/>
        <w:t>Solicitudes</w:t>
      </w:r>
    </w:p>
    <w:p w:rsidR="00D469E4" w:rsidRPr="00D469E4" w:rsidRDefault="00D469E4" w:rsidP="00D469E4">
      <w:p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D469E4">
        <w:rPr>
          <w:rFonts w:ascii="Arial" w:eastAsia="Times New Roman" w:hAnsi="Arial" w:cs="Arial"/>
          <w:color w:val="656262"/>
          <w:sz w:val="24"/>
          <w:szCs w:val="24"/>
          <w:lang w:eastAsia="es-ES"/>
        </w:rPr>
        <w:t>La solicitud deberá realizarse a través de la aplicación telemática disponible en la web del Vicerrectorado de Investigación y Transferencia.</w:t>
      </w:r>
    </w:p>
    <w:p w:rsidR="00D469E4" w:rsidRPr="00D469E4" w:rsidRDefault="00D469E4" w:rsidP="00D469E4">
      <w:pPr>
        <w:numPr>
          <w:ilvl w:val="0"/>
          <w:numId w:val="9"/>
        </w:num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D469E4">
        <w:rPr>
          <w:rFonts w:ascii="Arial" w:eastAsia="Times New Roman" w:hAnsi="Arial" w:cs="Arial"/>
          <w:b/>
          <w:bCs/>
          <w:color w:val="656262"/>
          <w:sz w:val="24"/>
          <w:szCs w:val="24"/>
          <w:lang w:eastAsia="es-ES"/>
        </w:rPr>
        <w:t>Entrar en el Gestor de aplicaciones del </w:t>
      </w:r>
      <w:hyperlink r:id="rId10" w:history="1">
        <w:r w:rsidRPr="00D469E4">
          <w:rPr>
            <w:rFonts w:ascii="Arial" w:eastAsia="Times New Roman" w:hAnsi="Arial" w:cs="Arial"/>
            <w:b/>
            <w:bCs/>
            <w:color w:val="267A99"/>
            <w:sz w:val="24"/>
            <w:szCs w:val="24"/>
            <w:u w:val="single"/>
            <w:lang w:eastAsia="es-ES"/>
          </w:rPr>
          <w:t>Plan Propio - solicitud del programa</w:t>
        </w:r>
      </w:hyperlink>
      <w:r w:rsidRPr="00D469E4">
        <w:rPr>
          <w:rFonts w:ascii="Arial" w:eastAsia="Times New Roman" w:hAnsi="Arial" w:cs="Arial"/>
          <w:b/>
          <w:bCs/>
          <w:color w:val="656262"/>
          <w:sz w:val="24"/>
          <w:szCs w:val="24"/>
          <w:lang w:eastAsia="es-ES"/>
        </w:rPr>
        <w:t>.</w:t>
      </w:r>
    </w:p>
    <w:p w:rsidR="00D469E4" w:rsidRPr="00D469E4" w:rsidRDefault="00D469E4" w:rsidP="00D469E4">
      <w:pPr>
        <w:numPr>
          <w:ilvl w:val="0"/>
          <w:numId w:val="9"/>
        </w:num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D469E4">
        <w:rPr>
          <w:rFonts w:ascii="Arial" w:eastAsia="Times New Roman" w:hAnsi="Arial" w:cs="Arial"/>
          <w:b/>
          <w:bCs/>
          <w:color w:val="656262"/>
          <w:sz w:val="24"/>
          <w:szCs w:val="24"/>
          <w:lang w:eastAsia="es-ES"/>
        </w:rPr>
        <w:t>Registro de la SOLICITUD OBTENIDA</w:t>
      </w:r>
      <w:r w:rsidRPr="00D469E4">
        <w:rPr>
          <w:rFonts w:ascii="Arial" w:eastAsia="Times New Roman" w:hAnsi="Arial" w:cs="Arial"/>
          <w:color w:val="656262"/>
          <w:sz w:val="24"/>
          <w:szCs w:val="24"/>
          <w:lang w:eastAsia="es-ES"/>
        </w:rPr>
        <w:t> del formulario del Gestor de aplicaciones, a través de la</w:t>
      </w:r>
      <w:r w:rsidRPr="00D469E4">
        <w:rPr>
          <w:rFonts w:ascii="Arial" w:eastAsia="Times New Roman" w:hAnsi="Arial" w:cs="Arial"/>
          <w:b/>
          <w:bCs/>
          <w:color w:val="656262"/>
          <w:sz w:val="24"/>
          <w:szCs w:val="24"/>
          <w:lang w:eastAsia="es-ES"/>
        </w:rPr>
        <w:t> </w:t>
      </w:r>
      <w:hyperlink r:id="rId11" w:history="1">
        <w:r w:rsidRPr="00D469E4">
          <w:rPr>
            <w:rFonts w:ascii="Arial" w:eastAsia="Times New Roman" w:hAnsi="Arial" w:cs="Arial"/>
            <w:b/>
            <w:bCs/>
            <w:color w:val="267A99"/>
            <w:sz w:val="24"/>
            <w:szCs w:val="24"/>
            <w:u w:val="single"/>
            <w:lang w:eastAsia="es-ES"/>
          </w:rPr>
          <w:t>Sede electrónica de la UGR</w:t>
        </w:r>
      </w:hyperlink>
      <w:r w:rsidRPr="00D469E4">
        <w:rPr>
          <w:rFonts w:ascii="Arial" w:eastAsia="Times New Roman" w:hAnsi="Arial" w:cs="Arial"/>
          <w:color w:val="656262"/>
          <w:sz w:val="24"/>
          <w:szCs w:val="24"/>
          <w:lang w:eastAsia="es-ES"/>
        </w:rPr>
        <w:t>, en el procedimiento establecido para ello.</w:t>
      </w:r>
    </w:p>
    <w:p w:rsidR="00D469E4" w:rsidRPr="00D469E4" w:rsidRDefault="00D469E4" w:rsidP="00D469E4">
      <w:p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D469E4">
        <w:rPr>
          <w:rFonts w:ascii="Arial" w:eastAsia="Times New Roman" w:hAnsi="Arial" w:cs="Arial"/>
          <w:color w:val="656262"/>
          <w:sz w:val="24"/>
          <w:szCs w:val="24"/>
          <w:lang w:eastAsia="es-ES"/>
        </w:rPr>
        <w:t>En dicho formulario, se subirá la siguiente documentación en su apartado correspondiente:</w:t>
      </w:r>
    </w:p>
    <w:p w:rsidR="00D469E4" w:rsidRPr="00D469E4" w:rsidRDefault="00D469E4" w:rsidP="00D469E4">
      <w:pPr>
        <w:numPr>
          <w:ilvl w:val="0"/>
          <w:numId w:val="10"/>
        </w:num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D469E4">
        <w:rPr>
          <w:rFonts w:ascii="Arial" w:eastAsia="Times New Roman" w:hAnsi="Arial" w:cs="Arial"/>
          <w:color w:val="656262"/>
          <w:sz w:val="24"/>
          <w:szCs w:val="24"/>
          <w:lang w:eastAsia="es-ES"/>
        </w:rPr>
        <w:t>Resguardo de matrícula del curso 2022/2023 actual.</w:t>
      </w:r>
    </w:p>
    <w:p w:rsidR="00D469E4" w:rsidRPr="00D469E4" w:rsidRDefault="00D469E4" w:rsidP="00D469E4">
      <w:pPr>
        <w:numPr>
          <w:ilvl w:val="0"/>
          <w:numId w:val="10"/>
        </w:num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D469E4">
        <w:rPr>
          <w:rFonts w:ascii="Arial" w:eastAsia="Times New Roman" w:hAnsi="Arial" w:cs="Arial"/>
          <w:color w:val="656262"/>
          <w:sz w:val="24"/>
          <w:szCs w:val="24"/>
          <w:lang w:eastAsia="es-ES"/>
        </w:rPr>
        <w:t>CV detallando las habilidades y conocimientos relativos a la colaboración a la que concurre (no hay un modelo establecido para ello).</w:t>
      </w:r>
    </w:p>
    <w:p w:rsidR="00D469E4" w:rsidRPr="00D469E4" w:rsidRDefault="00D469E4" w:rsidP="00D469E4">
      <w:pPr>
        <w:numPr>
          <w:ilvl w:val="0"/>
          <w:numId w:val="10"/>
        </w:num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D469E4">
        <w:rPr>
          <w:rFonts w:ascii="Arial" w:eastAsia="Times New Roman" w:hAnsi="Arial" w:cs="Arial"/>
          <w:color w:val="656262"/>
          <w:sz w:val="24"/>
          <w:szCs w:val="24"/>
          <w:lang w:eastAsia="es-ES"/>
        </w:rPr>
        <w:t>Carta de invitación del responsable del grupo de investigación o laboratorio, que incluirá la propuesta de actividades a realizar durante la estancia.</w:t>
      </w:r>
    </w:p>
    <w:p w:rsidR="00D469E4" w:rsidRPr="00D469E4" w:rsidRDefault="00D469E4" w:rsidP="00D469E4">
      <w:pPr>
        <w:shd w:val="clear" w:color="auto" w:fill="FFFFFF"/>
        <w:spacing w:before="100" w:beforeAutospacing="1" w:after="100" w:afterAutospacing="1" w:line="240" w:lineRule="auto"/>
        <w:outlineLvl w:val="2"/>
        <w:rPr>
          <w:rFonts w:ascii="Arial" w:eastAsia="Times New Roman" w:hAnsi="Arial" w:cs="Arial"/>
          <w:b/>
          <w:bCs/>
          <w:color w:val="084F69"/>
          <w:sz w:val="27"/>
          <w:szCs w:val="27"/>
          <w:lang w:eastAsia="es-ES"/>
        </w:rPr>
      </w:pPr>
      <w:r w:rsidRPr="00D469E4">
        <w:rPr>
          <w:rFonts w:ascii="Arial" w:eastAsia="Times New Roman" w:hAnsi="Arial" w:cs="Arial"/>
          <w:b/>
          <w:bCs/>
          <w:color w:val="084F69"/>
          <w:sz w:val="27"/>
          <w:szCs w:val="27"/>
          <w:lang w:eastAsia="es-ES"/>
        </w:rPr>
        <w:t>Evaluación</w:t>
      </w:r>
    </w:p>
    <w:p w:rsidR="00D469E4" w:rsidRPr="00D469E4" w:rsidRDefault="00D469E4" w:rsidP="00D469E4">
      <w:p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D469E4">
        <w:rPr>
          <w:rFonts w:ascii="Arial" w:eastAsia="Times New Roman" w:hAnsi="Arial" w:cs="Arial"/>
          <w:color w:val="656262"/>
          <w:sz w:val="24"/>
          <w:szCs w:val="24"/>
          <w:lang w:eastAsia="es-ES"/>
        </w:rPr>
        <w:t>Se tendrá en cuenta la viabilidad de las actividades propuestas y el CV de la persona solicitante.</w:t>
      </w:r>
    </w:p>
    <w:p w:rsidR="00D469E4" w:rsidRPr="00D469E4" w:rsidRDefault="00D469E4" w:rsidP="00D469E4">
      <w:pPr>
        <w:shd w:val="clear" w:color="auto" w:fill="FFFFFF"/>
        <w:spacing w:before="100" w:beforeAutospacing="1" w:after="100" w:afterAutospacing="1" w:line="240" w:lineRule="auto"/>
        <w:outlineLvl w:val="2"/>
        <w:rPr>
          <w:rFonts w:ascii="Arial" w:eastAsia="Times New Roman" w:hAnsi="Arial" w:cs="Arial"/>
          <w:b/>
          <w:bCs/>
          <w:color w:val="084F69"/>
          <w:sz w:val="27"/>
          <w:szCs w:val="27"/>
          <w:lang w:eastAsia="es-ES"/>
        </w:rPr>
      </w:pPr>
      <w:r w:rsidRPr="00D469E4">
        <w:rPr>
          <w:rFonts w:ascii="Arial" w:eastAsia="Times New Roman" w:hAnsi="Arial" w:cs="Arial"/>
          <w:b/>
          <w:bCs/>
          <w:color w:val="084F69"/>
          <w:sz w:val="27"/>
          <w:szCs w:val="27"/>
          <w:lang w:eastAsia="es-ES"/>
        </w:rPr>
        <w:t>Obligaciones de las personas beneficiarias</w:t>
      </w:r>
    </w:p>
    <w:p w:rsidR="00D469E4" w:rsidRPr="00D469E4" w:rsidRDefault="00D469E4" w:rsidP="00D469E4">
      <w:pPr>
        <w:shd w:val="clear" w:color="auto" w:fill="FFFFFF"/>
        <w:spacing w:before="100" w:beforeAutospacing="1" w:after="100" w:afterAutospacing="1" w:line="240" w:lineRule="auto"/>
        <w:rPr>
          <w:rFonts w:ascii="Arial" w:eastAsia="Times New Roman" w:hAnsi="Arial" w:cs="Arial"/>
          <w:color w:val="656262"/>
          <w:sz w:val="24"/>
          <w:szCs w:val="24"/>
          <w:lang w:eastAsia="es-ES"/>
        </w:rPr>
      </w:pPr>
      <w:r w:rsidRPr="00D469E4">
        <w:rPr>
          <w:rFonts w:ascii="Arial" w:eastAsia="Times New Roman" w:hAnsi="Arial" w:cs="Arial"/>
          <w:color w:val="656262"/>
          <w:sz w:val="24"/>
          <w:szCs w:val="24"/>
          <w:lang w:eastAsia="es-ES"/>
        </w:rPr>
        <w:t>Antes del 31 de diciembre de 2023, la persona beneficiaria deberá entregar en el Vicerrectorado de Investigación y Transferencia una memoria del trabajo de investigación realizado, así como el certificado de realización firmado por la persona responsable de la estancia, y justificantes de la liquidación de gastos de acuerdo con las normas generales.</w:t>
      </w:r>
    </w:p>
    <w:p w:rsidR="00EC7A8F" w:rsidRDefault="00EC7A8F"/>
    <w:sectPr w:rsidR="00EC7A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5AE5"/>
    <w:multiLevelType w:val="multilevel"/>
    <w:tmpl w:val="A552A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7663BD"/>
    <w:multiLevelType w:val="multilevel"/>
    <w:tmpl w:val="32C40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0F5172"/>
    <w:multiLevelType w:val="multilevel"/>
    <w:tmpl w:val="980EB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3F01D7"/>
    <w:multiLevelType w:val="multilevel"/>
    <w:tmpl w:val="7E0AD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7F0218"/>
    <w:multiLevelType w:val="multilevel"/>
    <w:tmpl w:val="0B36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3205E9"/>
    <w:multiLevelType w:val="multilevel"/>
    <w:tmpl w:val="FB34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A67801"/>
    <w:multiLevelType w:val="multilevel"/>
    <w:tmpl w:val="3528C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7B210D"/>
    <w:multiLevelType w:val="multilevel"/>
    <w:tmpl w:val="61903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AA3A13"/>
    <w:multiLevelType w:val="multilevel"/>
    <w:tmpl w:val="4F362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7B3D3A"/>
    <w:multiLevelType w:val="multilevel"/>
    <w:tmpl w:val="20F23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7"/>
  </w:num>
  <w:num w:numId="5">
    <w:abstractNumId w:val="0"/>
  </w:num>
  <w:num w:numId="6">
    <w:abstractNumId w:val="5"/>
  </w:num>
  <w:num w:numId="7">
    <w:abstractNumId w:val="6"/>
  </w:num>
  <w:num w:numId="8">
    <w:abstractNumId w:val="9"/>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9E4"/>
    <w:rsid w:val="00D469E4"/>
    <w:rsid w:val="00EC7A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029162">
      <w:bodyDiv w:val="1"/>
      <w:marLeft w:val="0"/>
      <w:marRight w:val="0"/>
      <w:marTop w:val="0"/>
      <w:marBottom w:val="0"/>
      <w:divBdr>
        <w:top w:val="none" w:sz="0" w:space="0" w:color="auto"/>
        <w:left w:val="none" w:sz="0" w:space="0" w:color="auto"/>
        <w:bottom w:val="none" w:sz="0" w:space="0" w:color="auto"/>
        <w:right w:val="none" w:sz="0" w:space="0" w:color="auto"/>
      </w:divBdr>
      <w:divsChild>
        <w:div w:id="451553761">
          <w:marLeft w:val="0"/>
          <w:marRight w:val="0"/>
          <w:marTop w:val="0"/>
          <w:marBottom w:val="0"/>
          <w:divBdr>
            <w:top w:val="none" w:sz="0" w:space="0" w:color="auto"/>
            <w:left w:val="none" w:sz="0" w:space="0" w:color="auto"/>
            <w:bottom w:val="none" w:sz="0" w:space="0" w:color="auto"/>
            <w:right w:val="none" w:sz="0" w:space="0" w:color="auto"/>
          </w:divBdr>
        </w:div>
        <w:div w:id="331954065">
          <w:marLeft w:val="0"/>
          <w:marRight w:val="0"/>
          <w:marTop w:val="0"/>
          <w:marBottom w:val="0"/>
          <w:divBdr>
            <w:top w:val="none" w:sz="0" w:space="0" w:color="auto"/>
            <w:left w:val="none" w:sz="0" w:space="0" w:color="auto"/>
            <w:bottom w:val="none" w:sz="0" w:space="0" w:color="auto"/>
            <w:right w:val="none" w:sz="0" w:space="0" w:color="auto"/>
          </w:divBdr>
          <w:divsChild>
            <w:div w:id="367530166">
              <w:marLeft w:val="0"/>
              <w:marRight w:val="0"/>
              <w:marTop w:val="0"/>
              <w:marBottom w:val="0"/>
              <w:divBdr>
                <w:top w:val="none" w:sz="0" w:space="0" w:color="auto"/>
                <w:left w:val="none" w:sz="0" w:space="0" w:color="auto"/>
                <w:bottom w:val="none" w:sz="0" w:space="0" w:color="auto"/>
                <w:right w:val="none" w:sz="0" w:space="0" w:color="auto"/>
              </w:divBdr>
              <w:divsChild>
                <w:div w:id="766077006">
                  <w:marLeft w:val="0"/>
                  <w:marRight w:val="0"/>
                  <w:marTop w:val="0"/>
                  <w:marBottom w:val="0"/>
                  <w:divBdr>
                    <w:top w:val="none" w:sz="0" w:space="0" w:color="auto"/>
                    <w:left w:val="none" w:sz="0" w:space="0" w:color="auto"/>
                    <w:bottom w:val="none" w:sz="0" w:space="0" w:color="auto"/>
                    <w:right w:val="none" w:sz="0" w:space="0" w:color="auto"/>
                  </w:divBdr>
                  <w:divsChild>
                    <w:div w:id="1793357006">
                      <w:marLeft w:val="0"/>
                      <w:marRight w:val="0"/>
                      <w:marTop w:val="0"/>
                      <w:marBottom w:val="0"/>
                      <w:divBdr>
                        <w:top w:val="none" w:sz="0" w:space="0" w:color="auto"/>
                        <w:left w:val="none" w:sz="0" w:space="0" w:color="auto"/>
                        <w:bottom w:val="none" w:sz="0" w:space="0" w:color="auto"/>
                        <w:right w:val="none" w:sz="0" w:space="0" w:color="auto"/>
                      </w:divBdr>
                      <w:divsChild>
                        <w:div w:id="1844971580">
                          <w:marLeft w:val="0"/>
                          <w:marRight w:val="0"/>
                          <w:marTop w:val="0"/>
                          <w:marBottom w:val="0"/>
                          <w:divBdr>
                            <w:top w:val="none" w:sz="0" w:space="0" w:color="auto"/>
                            <w:left w:val="none" w:sz="0" w:space="0" w:color="auto"/>
                            <w:bottom w:val="none" w:sz="0" w:space="0" w:color="auto"/>
                            <w:right w:val="none" w:sz="0" w:space="0" w:color="auto"/>
                          </w:divBdr>
                          <w:divsChild>
                            <w:div w:id="26142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vestigacion.ugr.es/plan-propio/solicitud/programa26"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investigacion.ugr.es/sites/vic/investigacion/public/documentos/Plan%20Propio/2023/modelos/plazas_programa26.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vestigacion.ugr.es/sites/vic/investigacion/public/documentos/Plan%20Propio/2023/modelos/plazas_programa26.pdf" TargetMode="External"/><Relationship Id="rId11" Type="http://schemas.openxmlformats.org/officeDocument/2006/relationships/hyperlink" Target="https://sede.ugr.es/procs/Investigacion-Plan-propio.-Programas-y-ayudas/" TargetMode="External"/><Relationship Id="rId5" Type="http://schemas.openxmlformats.org/officeDocument/2006/relationships/webSettings" Target="webSettings.xml"/><Relationship Id="rId10" Type="http://schemas.openxmlformats.org/officeDocument/2006/relationships/hyperlink" Target="https://investigacion.ugr.es/plan-propio/solicitud/programa26-intercampus" TargetMode="External"/><Relationship Id="rId4" Type="http://schemas.openxmlformats.org/officeDocument/2006/relationships/settings" Target="settings.xml"/><Relationship Id="rId9" Type="http://schemas.openxmlformats.org/officeDocument/2006/relationships/hyperlink" Target="https://sede.ugr.es/procs/Investigacion-Plan-propio.-Programas-de-person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1224</Words>
  <Characters>6738</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2023-05-29T07:56:00Z</dcterms:created>
  <dcterms:modified xsi:type="dcterms:W3CDTF">2023-05-29T07:59:00Z</dcterms:modified>
</cp:coreProperties>
</file>