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Nota Informativa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d</w:t>
      </w: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el Vicerrectorado </w:t>
      </w:r>
      <w:proofErr w:type="spellStart"/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e</w:t>
      </w:r>
      <w:proofErr w:type="spellEnd"/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Investigación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y Transferencia (18/05/2023)</w:t>
      </w:r>
    </w:p>
    <w:p w:rsidR="0067041B" w:rsidRPr="0067041B" w:rsidRDefault="0067041B" w:rsidP="006704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67041B" w:rsidRPr="0067041B" w:rsidRDefault="0067041B" w:rsidP="0067041B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67041B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Contratos con cargo a proyectos de investigación</w:t>
      </w:r>
    </w:p>
    <w:p w:rsidR="0067041B" w:rsidRPr="0067041B" w:rsidRDefault="0067041B" w:rsidP="0067041B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67041B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Captación de talento en grados</w:t>
      </w:r>
    </w:p>
    <w:p w:rsidR="0067041B" w:rsidRPr="0067041B" w:rsidRDefault="0067041B" w:rsidP="0067041B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67041B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Contratos postdoctorales del IMAG</w:t>
      </w:r>
    </w:p>
    <w:p w:rsidR="0067041B" w:rsidRPr="0067041B" w:rsidRDefault="0067041B" w:rsidP="0067041B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67041B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Proyectos de investigación para jóvenes investigadores</w:t>
      </w:r>
    </w:p>
    <w:p w:rsidR="0067041B" w:rsidRPr="0067041B" w:rsidRDefault="0067041B" w:rsidP="0067041B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67041B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Cursos, reuniones y talleres</w:t>
      </w:r>
    </w:p>
    <w:p w:rsidR="0067041B" w:rsidRPr="0067041B" w:rsidRDefault="0067041B" w:rsidP="0067041B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67041B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Otras convocatorias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 ---------------------------------------------------------------------------------------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1. CONTRATOS CON CARGO A GRUPOS Y PROYECTOS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Convocatoria de contratos con cargo a proyectos de investigación correspondiente al mes de mayo: 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5" w:tgtFrame="_blank" w:history="1">
        <w:r w:rsidRPr="006704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https://investigacion.ugr.es/recursos-humanos/personal/contratos</w:t>
        </w:r>
      </w:hyperlink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 26 de mayo de 2023 (23:59h).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Listado definitivo de admitidos a trámite del mes de abril: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6" w:tgtFrame="_blank" w:history="1">
        <w:r w:rsidRPr="006704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https://investigacion.ugr.es/recursos-humanos/personal/listas</w:t>
        </w:r>
      </w:hyperlink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2. PROGRAMA DE CAPTACION DE TALENTO EN GRADOS UNIVERSITARIOS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Programa de Captación de talento en grados universitarios, para alumnos de otras universidades que quieren colaborar con la UGR, </w:t>
      </w: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modalidad A</w:t>
      </w: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(abierto hasta el </w:t>
      </w: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31 de mayo</w:t>
      </w: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), y para alumnos de la UGR que quieren colaborar en Ceuta y Melilla, </w:t>
      </w: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modalidad B</w:t>
      </w: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(hasta el </w:t>
      </w: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30 de septiembre</w:t>
      </w: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).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7" w:tgtFrame="_blank" w:history="1">
        <w:r w:rsidRPr="006704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https://investigacion.ugr.es/informacion/noticias/programa-26-modalidades-ab-2023</w:t>
        </w:r>
      </w:hyperlink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 ---------------------------------------------------------------------------------------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3. CONTRATOS POSTDOCTORALES DEL INSTITUTO DE MATEMÁTICAS DE LA UGR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Lista provisional de admitidos y excluidos de los contratos postdoctorales: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8" w:tgtFrame="_blank" w:history="1">
        <w:r w:rsidRPr="006704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https://investigacion.ugr.es/informacion/noticias/postdoctorales-2023-admitidos-provisionales</w:t>
        </w:r>
      </w:hyperlink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 alegaciones: 26 de mayo de 2023 (23:59h).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 ---------------------------------------------------------------------------------------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4. PROYECTOS DE INVESTIGACIÓN PARA JÓVENES INVESTIGADORES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lastRenderedPageBreak/>
        <w:t>Próxima convocatoria para apoyar a los equipos de la UGR que intentan poner en marcha nuevas líneas de investigación y equipos que deseen un cambio a una línea de investigación más innovadora. Dos modalidades: jóvenes doctores y estudiantes de doctorado.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 desde el 23 de mayo hasta el 23 de junio de 2023 (23:59h).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9" w:tgtFrame="_blank" w:history="1">
        <w:r w:rsidRPr="006704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https://investigacion.ugr.es/plan-propio/informacion/programas/p20</w:t>
        </w:r>
      </w:hyperlink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 ---------------------------------------------------------------------------------------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5. CURSOS, REUNIONES Y TALLERES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“No tengo tiempo”. Riesgos psicosociales y derecho a la desconexión en la investigación científica.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19/05/2023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Hora: 12:00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0" w:tgtFrame="_blank" w:history="1">
        <w:r w:rsidRPr="006704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https://yosigopublicando.ugr.es/proximos-cursos/</w:t>
        </w:r>
      </w:hyperlink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Taller apoyo propuestas - MSCA Postdoctoral </w:t>
      </w:r>
      <w:proofErr w:type="spellStart"/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Fellowships</w:t>
      </w:r>
      <w:proofErr w:type="spellEnd"/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(MSCA-PF-2023)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25/05/2023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Hora: 10:00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Registro: Requerido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Información: </w:t>
      </w:r>
      <w:hyperlink r:id="rId11" w:tgtFrame="_blank" w:history="1">
        <w:r w:rsidRPr="006704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http://sl.ugr.es/0dhf</w:t>
        </w:r>
      </w:hyperlink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Oportunidades para Jóvenes Investigadores en Fusión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2" w:tgtFrame="_blank" w:history="1">
        <w:r w:rsidRPr="006704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https://investigacion.ugr.es/informacion/noticias/jornada-ciemat-jovenes-investigadores</w:t>
        </w:r>
      </w:hyperlink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La fecha límite de inscripción es el 20 de Junio (30 de mayo si se solicita alojamiento financiado por la organización).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 ---------------------------------------------------------------------------------------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6. OTRAS CONVOCATORIAS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  <w:bookmarkStart w:id="0" w:name="_GoBack"/>
      <w:bookmarkEnd w:id="0"/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PRÁCTICAS DE LABORATORIO AECC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Curso Académico 2023/2024. Con estas prácticas, la AECC acerca la realidad de la investigación biomédica a los estudiantes universitarios y les permite completar su formación mediante la realización de prácticas en un laboratorio de investigación en cáncer, en cualquiera de sus áreas.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3" w:tgtFrame="_blank" w:history="1">
        <w:r w:rsidRPr="006704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https://investigacion.ugr.es/informacion/convocatorias/listado/2594</w:t>
        </w:r>
      </w:hyperlink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 25 de mayo de 2023.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lastRenderedPageBreak/>
        <w:t>BECAS LEONARDO A INVESTIGADORES Y CREADORES CULTURALES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Concesión de becas individuales a investigadores y creadores culturales en un estadio intermedio de su carrera, Fundación BBVA.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4" w:tgtFrame="_blank" w:history="1">
        <w:r w:rsidRPr="006704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https://investigacion.ugr.es/informacion/convocatorias/listado/2601</w:t>
        </w:r>
      </w:hyperlink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 interno: 29 de mayo de 2023 (14:00h).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PREMIOS FUNDACIÓN BBVA FRONTERAS DEL CONOCIMIENTO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Premios que reconocen contribuciones fundamentales en un amplio abanico de campos del conocimiento científico, la tecnología, las humanidades y la creación artística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5" w:tgtFrame="_blank" w:history="1">
        <w:r w:rsidRPr="006704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https://investigacion.ugr.es/informacion/convocatorias/listado/2581</w:t>
        </w:r>
      </w:hyperlink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 30 de junio de 2023.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Consulte todas las convocatorias: </w:t>
      </w:r>
      <w:hyperlink r:id="rId16" w:tgtFrame="_blank" w:history="1">
        <w:r w:rsidRPr="006704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https://investigacion.ugr.es/informacion/convocatorias/en-vigor</w:t>
        </w:r>
      </w:hyperlink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Web: </w:t>
      </w:r>
      <w:hyperlink r:id="rId17" w:tgtFrame="_blank" w:history="1">
        <w:r w:rsidRPr="006704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https://investigacion.ugr.es/</w:t>
        </w:r>
      </w:hyperlink>
      <w:r w:rsidRPr="006704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 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Vicerrectorado de Investigación y Transferencia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8" w:history="1">
        <w:r w:rsidRPr="006704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investigacion@ugr.es</w:t>
        </w:r>
      </w:hyperlink>
      <w:r w:rsidRPr="0067041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041B">
        <w:rPr>
          <w:rFonts w:ascii="Times New Roman" w:eastAsia="Times New Roman" w:hAnsi="Times New Roman" w:cs="Times New Roman"/>
          <w:sz w:val="24"/>
          <w:szCs w:val="24"/>
          <w:lang w:eastAsia="es-ES"/>
        </w:rPr>
        <w:t>C/ Gran Vía de Colón, núm.48, 2ª planta</w:t>
      </w:r>
    </w:p>
    <w:p w:rsidR="0067041B" w:rsidRPr="0067041B" w:rsidRDefault="0067041B" w:rsidP="0067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67041B">
        <w:rPr>
          <w:rFonts w:ascii="Times New Roman" w:eastAsia="Times New Roman" w:hAnsi="Times New Roman" w:cs="Times New Roman"/>
          <w:sz w:val="24"/>
          <w:szCs w:val="24"/>
          <w:lang w:eastAsia="es-ES"/>
        </w:rPr>
        <w:t>Tlf</w:t>
      </w:r>
      <w:proofErr w:type="spellEnd"/>
      <w:r w:rsidRPr="0067041B">
        <w:rPr>
          <w:rFonts w:ascii="Times New Roman" w:eastAsia="Times New Roman" w:hAnsi="Times New Roman" w:cs="Times New Roman"/>
          <w:sz w:val="24"/>
          <w:szCs w:val="24"/>
          <w:lang w:eastAsia="es-ES"/>
        </w:rPr>
        <w:t>. 958243008</w:t>
      </w:r>
    </w:p>
    <w:p w:rsidR="005403F8" w:rsidRDefault="005403F8"/>
    <w:sectPr w:rsidR="005403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41B"/>
    <w:rsid w:val="005403F8"/>
    <w:rsid w:val="0067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0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tigacion.ugr.es/informacion/noticias/postdoctorales-2023-admitidos-provisionales" TargetMode="External"/><Relationship Id="rId13" Type="http://schemas.openxmlformats.org/officeDocument/2006/relationships/hyperlink" Target="https://investigacion.ugr.es/informacion/convocatorias/listado/2594" TargetMode="External"/><Relationship Id="rId18" Type="http://schemas.openxmlformats.org/officeDocument/2006/relationships/hyperlink" Target="mailto:investigacion@ugr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vestigacion.ugr.es/informacion/noticias/programa-26-modalidades-ab-2023" TargetMode="External"/><Relationship Id="rId12" Type="http://schemas.openxmlformats.org/officeDocument/2006/relationships/hyperlink" Target="https://investigacion.ugr.es/informacion/noticias/jornada-ciemat-jovenes-investigadores" TargetMode="External"/><Relationship Id="rId17" Type="http://schemas.openxmlformats.org/officeDocument/2006/relationships/hyperlink" Target="https://investigacion.ugr.es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vestigacion.ugr.es/informacion/convocatorias/en-vigor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vestigacion.ugr.es/recursos-humanos/personal/listas" TargetMode="External"/><Relationship Id="rId11" Type="http://schemas.openxmlformats.org/officeDocument/2006/relationships/hyperlink" Target="http://sl.ugr.es/0dhf" TargetMode="External"/><Relationship Id="rId5" Type="http://schemas.openxmlformats.org/officeDocument/2006/relationships/hyperlink" Target="https://investigacion.ugr.es/recursos-humanos/personal/contratos" TargetMode="External"/><Relationship Id="rId15" Type="http://schemas.openxmlformats.org/officeDocument/2006/relationships/hyperlink" Target="https://investigacion.ugr.es/informacion/convocatorias/listado/2581" TargetMode="External"/><Relationship Id="rId10" Type="http://schemas.openxmlformats.org/officeDocument/2006/relationships/hyperlink" Target="https://yosigopublicando.ugr.es/proximos-curso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vestigacion.ugr.es/plan-propio/informacion/programas/p20" TargetMode="External"/><Relationship Id="rId14" Type="http://schemas.openxmlformats.org/officeDocument/2006/relationships/hyperlink" Target="https://investigacion.ugr.es/informacion/convocatorias/listado/260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914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2023-05-18T08:41:00Z</dcterms:created>
  <dcterms:modified xsi:type="dcterms:W3CDTF">2023-05-18T08:43:00Z</dcterms:modified>
</cp:coreProperties>
</file>