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3E" w:rsidRDefault="00996D25">
      <w:r>
        <w:t xml:space="preserve">Envío la información de la segunda sesión de las Jornadas de Estudio y Práctica Instrumental "Música y ceremonias urbanas de la Edad Moderna y Contemporánea" organizada por el Departamento de Historia y Ciencias de la Universidad de Granada los días 3-4 y 6-7 de marzo de 10:00 a 14:00h con Manuel Quesada Benítez del Real Conservatorio Superior de Música “Victoria Eugenia” de Granada, Vicente Alcaide Roldán del Conservatorio Profesional de Música “Ramón </w:t>
      </w:r>
      <w:proofErr w:type="spellStart"/>
      <w:r>
        <w:t>Garray</w:t>
      </w:r>
      <w:proofErr w:type="spellEnd"/>
      <w:r>
        <w:t xml:space="preserve">” de Jaén y con </w:t>
      </w:r>
      <w:proofErr w:type="spellStart"/>
      <w:r>
        <w:t>Rinaldo</w:t>
      </w:r>
      <w:proofErr w:type="spellEnd"/>
      <w:r>
        <w:t xml:space="preserve"> </w:t>
      </w:r>
      <w:proofErr w:type="spellStart"/>
      <w:r>
        <w:t>Valldeperas</w:t>
      </w:r>
      <w:proofErr w:type="spellEnd"/>
      <w:r>
        <w:t xml:space="preserve">, director de </w:t>
      </w:r>
      <w:proofErr w:type="spellStart"/>
      <w:r>
        <w:t>Il</w:t>
      </w:r>
      <w:proofErr w:type="spellEnd"/>
      <w:r>
        <w:t xml:space="preserve"> Gentil Lauro, compañía residente de la Universidad de Granada.</w:t>
      </w:r>
      <w:r>
        <w:br/>
      </w:r>
      <w:r>
        <w:br/>
        <w:t>Adjunto el programa y la imagen asociada a las Jornadas.</w:t>
      </w:r>
      <w:r>
        <w:br/>
      </w:r>
      <w:r>
        <w:br/>
        <w:t>Muchas gracias. Un saludo,</w:t>
      </w:r>
      <w:r>
        <w:br/>
      </w:r>
      <w:r>
        <w:br/>
        <w:t xml:space="preserve">Cecilia </w:t>
      </w:r>
      <w:proofErr w:type="spellStart"/>
      <w:r>
        <w:t>Nocilli</w:t>
      </w:r>
      <w:proofErr w:type="spellEnd"/>
      <w:r>
        <w:br/>
      </w:r>
      <w:r>
        <w:br/>
        <w:t>DATOS DE CONTACTO</w:t>
      </w:r>
      <w:r>
        <w:br/>
        <w:t xml:space="preserve">•    Nombre Completo:             Cecilia </w:t>
      </w:r>
      <w:proofErr w:type="spellStart"/>
      <w:r>
        <w:t>Nocilli</w:t>
      </w:r>
      <w:proofErr w:type="spellEnd"/>
      <w:r>
        <w:br/>
        <w:t>•    Nombre de la Organización:     Departamento de Historia y Ciencias de la Música</w:t>
      </w:r>
      <w:r>
        <w:br/>
        <w:t xml:space="preserve">•    Email:                 </w:t>
      </w:r>
      <w:hyperlink r:id="rId5" w:history="1">
        <w:r>
          <w:rPr>
            <w:rStyle w:val="Hipervnculo"/>
          </w:rPr>
          <w:t>cnocilli@ugr.es</w:t>
        </w:r>
      </w:hyperlink>
      <w:r>
        <w:br/>
        <w:t>•    Teléfono:                 48866 / 678077960</w:t>
      </w:r>
      <w:r>
        <w:br/>
      </w:r>
      <w:r>
        <w:br/>
        <w:t>DATOS DE LA ACTIVIDAD</w:t>
      </w:r>
      <w:r>
        <w:br/>
        <w:t>•    Nombre de la actividad:</w:t>
      </w:r>
      <w:r>
        <w:br/>
        <w:t>Jornadas de Estudio y Práctica Instrumental “Música y ceremonias urbanas de la Edad Moderna y Contemporánea”</w:t>
      </w:r>
      <w:r>
        <w:br/>
        <w:t>•    Lugar: Conservatorio Profesional de Música “Ángel Barrios” de Granada. Edificio V Centenario de la Universidad de Granada.</w:t>
      </w:r>
      <w:r>
        <w:br/>
        <w:t>•    Hora: 10:00-14:00h / 16:00 a 20:00h</w:t>
      </w:r>
      <w:r>
        <w:br/>
        <w:t>•    Fecha de inicio: 3 de marzo</w:t>
      </w:r>
      <w:r>
        <w:br/>
        <w:t>•    Fecha de fin: 7 de marzo</w:t>
      </w:r>
      <w:r>
        <w:br/>
        <w:t>•    Organizadores / Colaboradores / Patrocinadores:</w:t>
      </w:r>
      <w:r>
        <w:br/>
      </w:r>
      <w:r>
        <w:br/>
        <w:t>Directora</w:t>
      </w:r>
      <w:r>
        <w:br/>
        <w:t xml:space="preserve">Cecilia </w:t>
      </w:r>
      <w:proofErr w:type="spellStart"/>
      <w:r>
        <w:t>Nocilli</w:t>
      </w:r>
      <w:proofErr w:type="spellEnd"/>
      <w:r>
        <w:br/>
        <w:t>Departamento de Historia y Ciencias de la Música de la Universidad de Granada</w:t>
      </w:r>
      <w:r>
        <w:br/>
      </w:r>
      <w:r>
        <w:br/>
        <w:t>Coordinadores</w:t>
      </w:r>
      <w:r>
        <w:br/>
        <w:t xml:space="preserve">María Teresa Díaz </w:t>
      </w:r>
      <w:proofErr w:type="spellStart"/>
      <w:r>
        <w:t>Mohedo</w:t>
      </w:r>
      <w:proofErr w:type="spellEnd"/>
      <w:r>
        <w:t>, Departamento de Didáctica de la Expresión Musical, Plástica y Corporal</w:t>
      </w:r>
      <w:r>
        <w:br/>
        <w:t xml:space="preserve">Miguel Ángel Rodríguez </w:t>
      </w:r>
      <w:proofErr w:type="spellStart"/>
      <w:r>
        <w:t>Laiz</w:t>
      </w:r>
      <w:proofErr w:type="spellEnd"/>
      <w:r>
        <w:t>, Orquesta de la Universidad de Granada</w:t>
      </w:r>
      <w:r>
        <w:br/>
      </w:r>
      <w:r>
        <w:br/>
        <w:t>Organiza</w:t>
      </w:r>
      <w:r>
        <w:br/>
        <w:t>Departamento de Historia y Ciencias de la Música</w:t>
      </w:r>
      <w:r>
        <w:br/>
        <w:t>Orquesta de la Universidad de Granada</w:t>
      </w:r>
      <w:r>
        <w:br/>
      </w:r>
      <w:proofErr w:type="spellStart"/>
      <w:r>
        <w:t>Il</w:t>
      </w:r>
      <w:proofErr w:type="spellEnd"/>
      <w:r>
        <w:t xml:space="preserve"> Gentil Lauro, compañía residente de la Universidad de Granada</w:t>
      </w:r>
      <w:r>
        <w:br/>
      </w:r>
      <w:r>
        <w:br/>
      </w:r>
      <w:r>
        <w:lastRenderedPageBreak/>
        <w:t>Colabora</w:t>
      </w:r>
      <w:r>
        <w:br/>
        <w:t>Vicerrectorado de Extensión Universitaria de la Universidad de Granada, Cátedra Manuel de Falla, HUM 263 Patrimonio Musical de Andalucía, Conservatorio Profesional de Música “Ángel Barrios” de Granada</w:t>
      </w:r>
      <w:r>
        <w:br/>
      </w:r>
      <w:r>
        <w:br/>
        <w:t>•    Web del evento:</w:t>
      </w:r>
      <w:r>
        <w:br/>
        <w:t>•    </w:t>
      </w:r>
      <w:hyperlink r:id="rId6" w:tgtFrame="_blank" w:history="1">
        <w:r>
          <w:rPr>
            <w:rStyle w:val="Hipervnculo"/>
          </w:rPr>
          <w:t>https://hccmusica.ugr.es/informacion/noticias/segunda-y-tercera-sesion-las-jornadas-estudio-y-practica-instrumental</w:t>
        </w:r>
      </w:hyperlink>
      <w:r>
        <w:br/>
        <w:t>•    Datos de contacto de la actividad o evento (si no coinciden con los</w:t>
      </w:r>
      <w:r>
        <w:br/>
        <w:t>anteriores):</w:t>
      </w:r>
      <w:r>
        <w:br/>
        <w:t xml:space="preserve">Cecilia </w:t>
      </w:r>
      <w:proofErr w:type="spellStart"/>
      <w:r>
        <w:t>Nocilli</w:t>
      </w:r>
      <w:proofErr w:type="spellEnd"/>
      <w:r>
        <w:br/>
        <w:t>Departamento de Historia y Ciencias de la Música</w:t>
      </w:r>
      <w:r>
        <w:br/>
      </w:r>
      <w:hyperlink r:id="rId7" w:history="1">
        <w:r>
          <w:rPr>
            <w:rStyle w:val="Hipervnculo"/>
          </w:rPr>
          <w:t>cnocilli@ugr.es</w:t>
        </w:r>
      </w:hyperlink>
      <w:r>
        <w:br/>
        <w:t>958 248866 Ext. 48866</w:t>
      </w:r>
      <w:r>
        <w:br/>
      </w:r>
      <w:r>
        <w:br/>
        <w:t>•    Presentación o descripción de la actividad:</w:t>
      </w:r>
      <w:r>
        <w:br/>
      </w:r>
      <w:r>
        <w:br/>
        <w:t>Las Jornadas de Estudio y Práctica Instrumental: Música y ceremonias urbanas de la Edad Moderna y Contemporánea (noviembre de 2022‐septiembre de 2023) propone una serie de actividades académicas y formativas de cara a la recuperación de la práctica musical en los actos académicos de la Universidad de Granada.</w:t>
      </w:r>
      <w:r>
        <w:br/>
      </w:r>
      <w:r>
        <w:br/>
        <w:t xml:space="preserve">Las Jornadas proporcionan al alumnado un primer contacto con la técnica instrumental y la estética interpretativa de distintos instrumentos de viento para los conjuntos de ministriles altos, y de trompetas y timbales (chirimía, bombarda, sacabuche, trompeta natural, timbales), así como para la banda romántica (flautín, flauta, oboe, clarinete, fagot, trompa, trombón, </w:t>
      </w:r>
      <w:proofErr w:type="spellStart"/>
      <w:r>
        <w:t>sarrusofón</w:t>
      </w:r>
      <w:proofErr w:type="spellEnd"/>
      <w:r>
        <w:t>, figle o tuba, música turca). Uno de los objetivos principales es el de formar al estudiantado específicamente en la interpretación de la música ceremonial y protocolaria de la Universidad de Granada.</w:t>
      </w:r>
      <w:r>
        <w:br/>
      </w:r>
      <w:r>
        <w:br/>
        <w:t xml:space="preserve">Las Jornadas brindarán al estudiantado la oportunidad de trabajar con el instrumental de </w:t>
      </w:r>
      <w:proofErr w:type="spellStart"/>
      <w:r>
        <w:t>Il</w:t>
      </w:r>
      <w:proofErr w:type="spellEnd"/>
      <w:r>
        <w:t xml:space="preserve"> Gentil Lauro, compañía residente de la Universidad de Granada, tanto en la práctica individual como en la colectiva.</w:t>
      </w:r>
      <w:r>
        <w:br/>
      </w:r>
      <w:r>
        <w:br/>
        <w:t>ALUMNADO A QUIEN VA DIRIGIDO</w:t>
      </w:r>
      <w:r>
        <w:br/>
        <w:t>Estas jornadas están dirigidas al alumnado de enseñanzas profesionales y superiores de música y egresados de cualquier conservatorio o institución profesional o superior de la Unión Europea, así como al estudiantado y profesorado de Historia y Ciencia de la Música, y de Didáctica de la Expresión Musical, Plástica y Corporal.</w:t>
      </w:r>
      <w:r>
        <w:br/>
        <w:t>Especialidades instrumentales convocadas para los ministriles altos, y trompetas y timbales: OBOE (chirimía, bombarda), FAGOT Y CONTRAFAGOT (bombarda), TROMPETA (trompeta natural), TROMBÓN (sacabuche), PERCUSIÓN (timbales).</w:t>
      </w:r>
      <w:r>
        <w:br/>
      </w:r>
      <w:r>
        <w:br/>
        <w:t>PROFESORADO</w:t>
      </w:r>
      <w:r>
        <w:br/>
        <w:t xml:space="preserve">Vicente Alcaide Roldán, Conservatorio Profesional de Música “Ramón </w:t>
      </w:r>
      <w:proofErr w:type="spellStart"/>
      <w:r>
        <w:t>Garray</w:t>
      </w:r>
      <w:proofErr w:type="spellEnd"/>
      <w:r>
        <w:t>” de Jaén</w:t>
      </w:r>
      <w:r>
        <w:br/>
      </w:r>
      <w:r>
        <w:lastRenderedPageBreak/>
        <w:t>Manuel Quesada Benítez, Real Conservatorio Superior de Música “Victoria Eugenia” de Granada</w:t>
      </w:r>
      <w:r>
        <w:br/>
      </w:r>
      <w:proofErr w:type="spellStart"/>
      <w:r>
        <w:t>Rinaldo</w:t>
      </w:r>
      <w:proofErr w:type="spellEnd"/>
      <w:r>
        <w:t xml:space="preserve"> </w:t>
      </w:r>
      <w:proofErr w:type="spellStart"/>
      <w:r>
        <w:t>Valldeperas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Gentil Lauro, compañía residente de la Universidad de Granada</w:t>
      </w:r>
      <w:r>
        <w:br/>
      </w:r>
      <w:r>
        <w:br/>
        <w:t>CONDICIONES DE MATRÍCULA</w:t>
      </w:r>
      <w:r>
        <w:br/>
      </w:r>
      <w:r>
        <w:br/>
        <w:t>El alumnado matriculado podrá asistir a todas las sesiones programadas y recibirá clases individuales y colectivas, así como atención personalizada a lo largo de todas las sesiones, especialmente durante la preparación de la actividad final.</w:t>
      </w:r>
      <w:r>
        <w:br/>
      </w:r>
      <w:r>
        <w:br/>
        <w:t>Tasas de matrícula: Las presentes jornadas cuentan con una bonificación del 100% en el precio de la matrícula por parte del Vicerrectorado de Extensión Universitaria y del Departamento de Historia y Ciencias de la Música de la Facultad de Filosofía y Letras de la Universidad de Granada, por lo que será gratuita (Programa 43 “Ayudas para la cofinanciación de actividades de Extensión Universitaria” del Plan Propio de Investigación y Transferencia de la Universidad de Granada 2022).</w:t>
      </w:r>
      <w:r>
        <w:br/>
      </w:r>
      <w:r>
        <w:br/>
        <w:t>Reconocimiento de créditos por actividades universitarias UGR: por cada taller de las Jornadas, la Universidad de Granada reconoce entre 2 y 3 ECTS al estudiantado de las enseñanzas oficiales UGR. Se requiere firmar la hoja de asistencia y presentar un trabajo individual.</w:t>
      </w:r>
      <w:r>
        <w:br/>
      </w:r>
      <w:r>
        <w:br/>
        <w:t>Ayudas a la Formación de la OUGR: Los miembros y colaboradores de la Orquesta de la Universidad de Granada podrán contar su participación en las presentes jornadas como actividades propias de la OUGR, de cara a la cuantificación de las ayudas a la formación de la orquesta.</w:t>
      </w:r>
      <w:r>
        <w:br/>
      </w:r>
      <w:r>
        <w:br/>
        <w:t>CALENDARIO</w:t>
      </w:r>
      <w:r>
        <w:br/>
        <w:t>Los horarios serán flexibles en función de las necesidades del estudiantado y las necesidades de clases individuales y colectivas de cada sesión. El calendario indica cada día la especialidad convocada para trabajar de forma activa, aunque el alumnado inscrito está invitado a participar en las demás sesiones como oyente.</w:t>
      </w:r>
      <w:r>
        <w:br/>
      </w:r>
      <w:r>
        <w:br/>
        <w:t>SEGUNDA SESIÓN: MINISTRILES, TROMPETAS Y ATABALES (2 ECTS)</w:t>
      </w:r>
      <w:r>
        <w:br/>
      </w:r>
      <w:r>
        <w:br/>
        <w:t>3 de marzo    Conservatorio Profesional de Música “Ángel Barrios” de Granada.</w:t>
      </w:r>
      <w:r>
        <w:br/>
        <w:t>10:00-14:00h y 16:00-21:00h.</w:t>
      </w:r>
      <w:r>
        <w:br/>
        <w:t>Manuel Quesada Benítez, Real Conservatorio Superior de Música “Victoria Eugenia”. Introducción práctica a la interpretación del sacabuche</w:t>
      </w:r>
      <w:r>
        <w:br/>
      </w:r>
      <w:r>
        <w:br/>
        <w:t>4 de marzo    Sala de la Orquesta de la Universidad de Granada. Edificio V Centenario.</w:t>
      </w:r>
      <w:r>
        <w:br/>
        <w:t>10:00-14:00h y 16:00-21:00h.</w:t>
      </w:r>
      <w:r>
        <w:br/>
        <w:t>Vicente Alcaide Roldán, Conservatorio Profesional de Música “Ramón Garay” de Jaén. Introducción práctica a la interpretación de la trompeta natural</w:t>
      </w:r>
      <w:r>
        <w:br/>
      </w:r>
      <w:r>
        <w:br/>
        <w:t>6 y 7 de marzo    Sala de la Orquesta de la Universidad de Granada. Edificio V Centenario.</w:t>
      </w:r>
      <w:r>
        <w:br/>
      </w:r>
      <w:r>
        <w:lastRenderedPageBreak/>
        <w:t>16:00-21:00h</w:t>
      </w:r>
      <w:r>
        <w:br/>
      </w:r>
      <w:proofErr w:type="spellStart"/>
      <w:r>
        <w:t>Rinaldo</w:t>
      </w:r>
      <w:proofErr w:type="spellEnd"/>
      <w:r>
        <w:t xml:space="preserve"> </w:t>
      </w:r>
      <w:proofErr w:type="spellStart"/>
      <w:r>
        <w:t>Valldeperas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Gentil Lauro</w:t>
      </w:r>
      <w:r>
        <w:br/>
        <w:t>Ministriles altos, y trompetas y atabales del siglo XVI. Repertorio y concertación</w:t>
      </w:r>
      <w:bookmarkStart w:id="0" w:name="_GoBack"/>
      <w:bookmarkEnd w:id="0"/>
    </w:p>
    <w:sectPr w:rsidR="009A06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D25"/>
    <w:rsid w:val="00996D25"/>
    <w:rsid w:val="009A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96D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96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nocilli@ugr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ccmusica.ugr.es/informacion/noticias/segunda-y-tercera-sesion-las-jornadas-estudio-y-practica-instrumental" TargetMode="External"/><Relationship Id="rId5" Type="http://schemas.openxmlformats.org/officeDocument/2006/relationships/hyperlink" Target="mailto:cnocilli@ugr.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5949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2023-02-22T11:21:00Z</dcterms:created>
  <dcterms:modified xsi:type="dcterms:W3CDTF">2023-02-22T11:22:00Z</dcterms:modified>
</cp:coreProperties>
</file>