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3B" w:rsidRDefault="002F143B" w:rsidP="002F143B">
      <w:pPr>
        <w:pStyle w:val="NormalWeb"/>
      </w:pPr>
      <w:r>
        <w:t xml:space="preserve">Taller Formativo sobre Recursos de Información: </w:t>
      </w:r>
      <w:bookmarkStart w:id="0" w:name="_GoBack"/>
      <w:r>
        <w:t xml:space="preserve">Biblioteca Politécnica </w:t>
      </w:r>
      <w:bookmarkEnd w:id="0"/>
      <w:r>
        <w:t>(26ª ed.)</w:t>
      </w:r>
    </w:p>
    <w:p w:rsidR="002F143B" w:rsidRDefault="002F143B" w:rsidP="002F143B">
      <w:pPr>
        <w:pStyle w:val="NormalWeb"/>
      </w:pPr>
      <w:r>
        <w:t>ORGANIZA: Biblioteca Politécnica.</w:t>
      </w:r>
    </w:p>
    <w:p w:rsidR="002F143B" w:rsidRDefault="002F143B" w:rsidP="002F143B">
      <w:pPr>
        <w:pStyle w:val="NormalWeb"/>
      </w:pPr>
      <w:r>
        <w:t>DIRIGIDO A: Estudiantes de grado de la Escuela Técnica Superior de Ingeniería de Edificación y de la Escuela Técnica Superior de Ingeniería de Caminos, Canales y Puertos.</w:t>
      </w:r>
    </w:p>
    <w:p w:rsidR="002F143B" w:rsidRDefault="002F143B" w:rsidP="002F143B">
      <w:pPr>
        <w:pStyle w:val="NormalWeb"/>
      </w:pPr>
      <w:r>
        <w:t>FECHAS DE REALIZACIÓN: del 27 de febrero al 27 de marzo de 2023.</w:t>
      </w:r>
    </w:p>
    <w:p w:rsidR="002F143B" w:rsidRDefault="002F143B" w:rsidP="002F143B">
      <w:pPr>
        <w:pStyle w:val="NormalWeb"/>
      </w:pPr>
      <w:r>
        <w:t>TIPO DE CURSO: Virtual. A través de la Plataforma de Cursos y Talleres Formativos Virtuales de la Biblioteca Universitaria (</w:t>
      </w:r>
      <w:hyperlink r:id="rId5" w:history="1">
        <w:r>
          <w:rPr>
            <w:rStyle w:val="Hipervnculo"/>
          </w:rPr>
          <w:t>http://formacionbiblioteca.ugr.es/</w:t>
        </w:r>
      </w:hyperlink>
      <w:r>
        <w:t>)</w:t>
      </w:r>
    </w:p>
    <w:p w:rsidR="002F143B" w:rsidRDefault="002F143B" w:rsidP="002F143B">
      <w:pPr>
        <w:pStyle w:val="NormalWeb"/>
      </w:pPr>
      <w:r>
        <w:t>CRÉDITOS: 3 créditos (según normativa aprobada por el Consejo de Gobierno de la Universidad de Granada)</w:t>
      </w:r>
    </w:p>
    <w:p w:rsidR="002F143B" w:rsidRDefault="002F143B" w:rsidP="002F143B">
      <w:pPr>
        <w:pStyle w:val="NormalWeb"/>
      </w:pPr>
      <w:r>
        <w:t>CONTENIDO: Curso básico para el aprovechamiento de los recursos de información especializados en Ingeniería Civil e Ingeniería de Edificación disponibles en la Biblioteca Universitaria de Granada. El curso se estructura en los siguientes módulos.</w:t>
      </w:r>
    </w:p>
    <w:p w:rsidR="002F143B" w:rsidRDefault="002F143B" w:rsidP="002F143B">
      <w:pPr>
        <w:pStyle w:val="NormalWeb"/>
      </w:pPr>
      <w:r>
        <w:t>MÓDULO 1: Introducción: la Biblioteca Universitaria de Granada.</w:t>
      </w:r>
    </w:p>
    <w:p w:rsidR="002F143B" w:rsidRDefault="002F143B" w:rsidP="002F143B">
      <w:pPr>
        <w:pStyle w:val="NormalWeb"/>
      </w:pPr>
      <w:r>
        <w:t>MÓDULO 2: Buscando información: catálogos, repositorios, documentos electrónicos.</w:t>
      </w:r>
    </w:p>
    <w:p w:rsidR="002F143B" w:rsidRDefault="002F143B" w:rsidP="002F143B">
      <w:pPr>
        <w:pStyle w:val="NormalWeb"/>
      </w:pPr>
      <w:r>
        <w:t>MÓDULO 3: Bases de datos documentales y herramientas de investigación.</w:t>
      </w:r>
    </w:p>
    <w:p w:rsidR="002F143B" w:rsidRDefault="002F143B" w:rsidP="002F143B">
      <w:pPr>
        <w:pStyle w:val="NormalWeb"/>
      </w:pPr>
      <w:r>
        <w:t>MÓDULO 4: Fuentes de información especializadas en ingeniería civil y de edificación.</w:t>
      </w:r>
    </w:p>
    <w:p w:rsidR="002F143B" w:rsidRDefault="002F143B" w:rsidP="002F143B">
      <w:pPr>
        <w:pStyle w:val="NormalWeb"/>
      </w:pPr>
      <w:r>
        <w:t xml:space="preserve">MÓDULO 5: Gestores bibliográficos, herramientas </w:t>
      </w:r>
      <w:proofErr w:type="spellStart"/>
      <w:r>
        <w:t>antiplagio</w:t>
      </w:r>
      <w:proofErr w:type="spellEnd"/>
      <w:r>
        <w:t>, estructura del trabajo académico.</w:t>
      </w:r>
    </w:p>
    <w:p w:rsidR="002F143B" w:rsidRDefault="002F143B" w:rsidP="002F143B">
      <w:pPr>
        <w:pStyle w:val="NormalWeb"/>
      </w:pPr>
      <w:r>
        <w:t>PLAZAS: 50</w:t>
      </w:r>
    </w:p>
    <w:p w:rsidR="002F143B" w:rsidRDefault="002F143B" w:rsidP="002F143B">
      <w:pPr>
        <w:pStyle w:val="NormalWeb"/>
      </w:pPr>
      <w:r>
        <w:t>INSCRIPCIÓN GRATUITA.</w:t>
      </w:r>
    </w:p>
    <w:p w:rsidR="002F143B" w:rsidRDefault="002F143B" w:rsidP="002F143B">
      <w:pPr>
        <w:pStyle w:val="NormalWeb"/>
      </w:pPr>
      <w:r>
        <w:t xml:space="preserve">FECHA DE INSCRIPCIÓN: El formulario de inscripción estará disponible </w:t>
      </w:r>
      <w:r>
        <w:rPr>
          <w:rStyle w:val="Textoennegrita"/>
        </w:rPr>
        <w:t xml:space="preserve">a partir de las 9:00 horas del día 14 de febrero, hasta las 23:55 horas del 16 de febrero del 2023, </w:t>
      </w:r>
      <w:r>
        <w:t xml:space="preserve">en </w:t>
      </w:r>
      <w:hyperlink r:id="rId6" w:history="1">
        <w:r>
          <w:rPr>
            <w:rStyle w:val="Hipervnculo"/>
          </w:rPr>
          <w:t>https://sl.ugr.es/politecnica26</w:t>
        </w:r>
      </w:hyperlink>
    </w:p>
    <w:p w:rsidR="002F143B" w:rsidRDefault="002F143B" w:rsidP="002F143B">
      <w:pPr>
        <w:pStyle w:val="NormalWeb"/>
      </w:pPr>
      <w:r>
        <w:rPr>
          <w:rStyle w:val="Textoennegrita"/>
        </w:rPr>
        <w:t>Atención: El formulario sólo estará disponible en el período indicado.</w:t>
      </w:r>
    </w:p>
    <w:p w:rsidR="002F143B" w:rsidRDefault="002F143B" w:rsidP="002F143B">
      <w:pPr>
        <w:pStyle w:val="NormalWeb"/>
      </w:pPr>
      <w:r>
        <w:t>PERSONAS ADMITIDAS AL TALLER: Se les enviará un email de forma automática a las personas admitidas al taller. Posteriormente, pocos días antes de comenzar el taller, recibirán otro email para informarles sobre la plataforma del Taller y sus datos de acceso.</w:t>
      </w:r>
    </w:p>
    <w:p w:rsidR="002F143B" w:rsidRDefault="002F143B" w:rsidP="002F143B">
      <w:pPr>
        <w:pStyle w:val="NormalWeb"/>
      </w:pPr>
      <w:r>
        <w:t xml:space="preserve">Correo de contacto: </w:t>
      </w:r>
      <w:hyperlink r:id="rId7" w:history="1">
        <w:r>
          <w:rPr>
            <w:rStyle w:val="Hipervnculo"/>
          </w:rPr>
          <w:t>antonioarias@ugr.es</w:t>
        </w:r>
      </w:hyperlink>
    </w:p>
    <w:p w:rsidR="0037361C" w:rsidRDefault="0037361C"/>
    <w:sectPr w:rsidR="00373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3B"/>
    <w:rsid w:val="002F143B"/>
    <w:rsid w:val="0037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F143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F14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F143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F1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onioarias@ugr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l.ugr.es/politecnica26" TargetMode="External"/><Relationship Id="rId5" Type="http://schemas.openxmlformats.org/officeDocument/2006/relationships/hyperlink" Target="http://formacionbiblioteca.ugr.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1680</Characters>
  <Application>Microsoft Office Word</Application>
  <DocSecurity>0</DocSecurity>
  <Lines>46</Lines>
  <Paragraphs>10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2023-02-07T13:13:00Z</dcterms:created>
  <dcterms:modified xsi:type="dcterms:W3CDTF">2023-02-07T13:14:00Z</dcterms:modified>
</cp:coreProperties>
</file>