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1B" w:rsidRDefault="0075301B">
      <w:r>
        <w:t>Taller con créditos Biblioteca de Derecho</w:t>
      </w:r>
      <w:bookmarkStart w:id="0" w:name="_GoBack"/>
      <w:bookmarkEnd w:id="0"/>
    </w:p>
    <w:p w:rsidR="0075301B" w:rsidRDefault="0075301B"/>
    <w:p w:rsidR="00A9317D" w:rsidRDefault="0075301B">
      <w:r>
        <w:t>Biblioteca de la Facultad de Derecho. Taller formativo sobre Recursos</w:t>
      </w:r>
      <w:r>
        <w:br/>
        <w:t>de Información. (24ª ed.)</w:t>
      </w:r>
      <w:r>
        <w:br/>
      </w:r>
      <w:r>
        <w:br/>
        <w:t>- Fechas de Realización: del 20/02/2023 al 26/03/2023</w:t>
      </w:r>
      <w:r>
        <w:br/>
      </w:r>
      <w:r>
        <w:br/>
        <w:t>- Período de inscripción: del 03/02/2023 al 07/02/2023</w:t>
      </w:r>
      <w:r>
        <w:br/>
      </w:r>
      <w:r>
        <w:br/>
        <w:t>- Modalidad: Virtual. A través de la Plataforma de Cursos y Talleres</w:t>
      </w:r>
      <w:r>
        <w:br/>
        <w:t>Formativos Virtuales de la Biblioteca Universitaria</w:t>
      </w:r>
      <w:r>
        <w:br/>
        <w:t>(</w:t>
      </w:r>
      <w:hyperlink r:id="rId5" w:tgtFrame="_blank" w:history="1">
        <w:r>
          <w:rPr>
            <w:rStyle w:val="Hipervnculo"/>
          </w:rPr>
          <w:t>http://formacionbiblioteca.ugr.es/</w:t>
        </w:r>
      </w:hyperlink>
      <w:r>
        <w:t xml:space="preserve"> &lt;</w:t>
      </w:r>
      <w:hyperlink r:id="rId6" w:tgtFrame="_blank" w:history="1">
        <w:r>
          <w:rPr>
            <w:rStyle w:val="Hipervnculo"/>
          </w:rPr>
          <w:t>http://formacionbiblioteca.ugr.es/</w:t>
        </w:r>
      </w:hyperlink>
      <w:r>
        <w:t>&gt;)</w:t>
      </w:r>
      <w:r>
        <w:br/>
      </w:r>
      <w:r>
        <w:br/>
        <w:t>- Destinatarios: Alumnos de Grado matriculados en la Facultad de Derecho</w:t>
      </w:r>
      <w:r>
        <w:br/>
      </w:r>
      <w:r>
        <w:br/>
        <w:t>- Créditos: 3 créditos ECTS (según normativa aprobada por el Consejo</w:t>
      </w:r>
      <w:r>
        <w:br/>
        <w:t>de Gobierno de la Universidad de Granada)</w:t>
      </w:r>
      <w:r>
        <w:br/>
      </w:r>
      <w:r>
        <w:br/>
        <w:t>-Contenido: Curso para el aprovechamiento de los Recursos de Información</w:t>
      </w:r>
      <w:r>
        <w:br/>
        <w:t>especializados en Derecho y Criminología disponibles en la Biblioteca</w:t>
      </w:r>
      <w:r>
        <w:br/>
        <w:t>Universitaria y a través de la red de la UGR</w:t>
      </w:r>
      <w:r>
        <w:br/>
      </w:r>
      <w:r>
        <w:br/>
        <w:t>El curso se estructura en los siguientes módulos.</w:t>
      </w:r>
      <w:r>
        <w:br/>
        <w:t>MÓDULO 1: Biblioteca Universitaria de Granada.</w:t>
      </w:r>
      <w:r>
        <w:br/>
        <w:t>MÓDULO 2: Buscando información: catálogos, repositorios, documentos</w:t>
      </w:r>
      <w:r>
        <w:br/>
        <w:t>electrónicos.</w:t>
      </w:r>
      <w:r>
        <w:br/>
        <w:t>MÓDULO 3: Bases de datos documentales y herramientas de investigación.</w:t>
      </w:r>
      <w:r>
        <w:br/>
        <w:t>MÓDULO 4: Recursos específicos en el área del Derecho y Criminología.</w:t>
      </w:r>
      <w:r>
        <w:br/>
        <w:t xml:space="preserve">MÓDULO 5: Gestores bibliográficos, herramientas </w:t>
      </w:r>
      <w:proofErr w:type="spellStart"/>
      <w:r>
        <w:t>antiplagio</w:t>
      </w:r>
      <w:proofErr w:type="spellEnd"/>
      <w:r>
        <w:t>, estructura</w:t>
      </w:r>
      <w:r>
        <w:br/>
        <w:t>del trabajo académico.</w:t>
      </w:r>
      <w:r>
        <w:br/>
      </w:r>
      <w:r>
        <w:br/>
        <w:t>- Plazas: 70</w:t>
      </w:r>
      <w:r>
        <w:br/>
      </w:r>
      <w:r>
        <w:br/>
        <w:t>-Inscripción: Gratuita. Desde las 09:00 h. del 3 de febrero hasta las</w:t>
      </w:r>
      <w:r>
        <w:br/>
        <w:t>23:59 h del 07 de febrero de 2023 en la siguiente web</w:t>
      </w:r>
      <w:r>
        <w:br/>
      </w:r>
      <w:hyperlink r:id="rId7" w:tgtFrame="_blank" w:history="1">
        <w:r>
          <w:rPr>
            <w:rStyle w:val="Hipervnculo"/>
          </w:rPr>
          <w:t>http://sl.ugr.es/derecho24</w:t>
        </w:r>
      </w:hyperlink>
      <w:r>
        <w:t xml:space="preserve"> &lt;</w:t>
      </w:r>
      <w:hyperlink r:id="rId8" w:tgtFrame="_blank" w:history="1">
        <w:r>
          <w:rPr>
            <w:rStyle w:val="Hipervnculo"/>
          </w:rPr>
          <w:t>http://sl.ugr.es/derecho24</w:t>
        </w:r>
      </w:hyperlink>
      <w:r>
        <w:t>&gt; [1 &lt;</w:t>
      </w:r>
      <w:hyperlink r:id="rId9" w:tgtFrame="_blank" w:history="1">
        <w:r>
          <w:rPr>
            <w:rStyle w:val="Hipervnculo"/>
          </w:rPr>
          <w:t>http://sl.ugr.es/stats/0cN3</w:t>
        </w:r>
      </w:hyperlink>
      <w:r>
        <w:t>&gt;]</w:t>
      </w:r>
      <w:r>
        <w:br/>
      </w:r>
      <w:r>
        <w:br/>
        <w:t>(El formulario no será visible hasta el día y la hora indicada para el</w:t>
      </w:r>
      <w:r>
        <w:br/>
        <w:t>inicio de la inscripción).</w:t>
      </w:r>
      <w:r>
        <w:br/>
      </w:r>
      <w:r>
        <w:br/>
        <w:t>Se les enviará un email de forma automática a las personas admitidas al</w:t>
      </w:r>
      <w:r>
        <w:br/>
        <w:t>taller y posteriormente pocos días antes de comenzar, otro correo para</w:t>
      </w:r>
      <w:r>
        <w:br/>
        <w:t>informarles sobre la plataforma del Taller y sus datos de acceso.</w:t>
      </w:r>
      <w:r>
        <w:br/>
      </w:r>
      <w:r>
        <w:lastRenderedPageBreak/>
        <w:br/>
        <w:t xml:space="preserve">Correo de contacto: </w:t>
      </w:r>
      <w:hyperlink r:id="rId10" w:history="1">
        <w:r>
          <w:rPr>
            <w:rStyle w:val="Hipervnculo"/>
          </w:rPr>
          <w:t>luisa@ugr.es</w:t>
        </w:r>
      </w:hyperlink>
      <w:r>
        <w:t xml:space="preserve"> &lt;mailto:</w:t>
      </w:r>
      <w:hyperlink r:id="rId11" w:history="1">
        <w:r>
          <w:rPr>
            <w:rStyle w:val="Hipervnculo"/>
          </w:rPr>
          <w:t>luisa@ugr.es</w:t>
        </w:r>
      </w:hyperlink>
      <w:r>
        <w:t>&gt;</w:t>
      </w:r>
    </w:p>
    <w:sectPr w:rsidR="00A93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1B"/>
    <w:rsid w:val="0075301B"/>
    <w:rsid w:val="00A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3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3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derecho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.ugr.es/derecho2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macionbiblioteca.ugr.es/" TargetMode="External"/><Relationship Id="rId11" Type="http://schemas.openxmlformats.org/officeDocument/2006/relationships/hyperlink" Target="mailto:luisa@ugr.es" TargetMode="External"/><Relationship Id="rId5" Type="http://schemas.openxmlformats.org/officeDocument/2006/relationships/hyperlink" Target="http://formacionbiblioteca.ugr.es/" TargetMode="External"/><Relationship Id="rId10" Type="http://schemas.openxmlformats.org/officeDocument/2006/relationships/hyperlink" Target="mailto:luisa@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ugr.es/stats/0cN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2023-01-26T08:04:00Z</dcterms:created>
  <dcterms:modified xsi:type="dcterms:W3CDTF">2023-01-26T08:05:00Z</dcterms:modified>
</cp:coreProperties>
</file>