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1C" w:rsidRDefault="00662404">
      <w:r w:rsidRPr="00662404">
        <w:t xml:space="preserve">Cátedra UGR-Telefónica: Evento </w:t>
      </w:r>
      <w:bookmarkStart w:id="0" w:name="_GoBack"/>
      <w:proofErr w:type="spellStart"/>
      <w:r w:rsidRPr="00662404">
        <w:t>HackForGood</w:t>
      </w:r>
      <w:bookmarkEnd w:id="0"/>
      <w:proofErr w:type="spellEnd"/>
    </w:p>
    <w:p w:rsidR="00662404" w:rsidRDefault="00662404" w:rsidP="00662404">
      <w:pPr>
        <w:pStyle w:val="NormalWeb"/>
      </w:pPr>
      <w:r>
        <w:rPr>
          <w:rFonts w:ascii="Calibri" w:hAnsi="Calibri" w:cs="Calibri"/>
          <w:sz w:val="27"/>
          <w:szCs w:val="27"/>
        </w:rPr>
        <w:t xml:space="preserve">En el marco de la </w:t>
      </w:r>
      <w:r>
        <w:rPr>
          <w:rFonts w:ascii="Calibri" w:hAnsi="Calibri" w:cs="Calibri"/>
          <w:b/>
          <w:bCs/>
          <w:sz w:val="27"/>
          <w:szCs w:val="27"/>
        </w:rPr>
        <w:t>Cátedra UGR-Telefónica</w:t>
      </w:r>
      <w:r>
        <w:rPr>
          <w:rFonts w:ascii="Calibri" w:hAnsi="Calibri" w:cs="Calibri"/>
          <w:sz w:val="27"/>
          <w:szCs w:val="27"/>
        </w:rPr>
        <w:t xml:space="preserve"> "</w:t>
      </w:r>
      <w:r>
        <w:rPr>
          <w:rFonts w:ascii="Calibri" w:hAnsi="Calibri" w:cs="Calibri"/>
          <w:i/>
          <w:iCs/>
          <w:sz w:val="27"/>
          <w:szCs w:val="27"/>
        </w:rPr>
        <w:t xml:space="preserve">IA, </w:t>
      </w:r>
      <w:proofErr w:type="spellStart"/>
      <w:r>
        <w:rPr>
          <w:rFonts w:ascii="Calibri" w:hAnsi="Calibri" w:cs="Calibri"/>
          <w:i/>
          <w:iCs/>
          <w:sz w:val="27"/>
          <w:szCs w:val="27"/>
        </w:rPr>
        <w:t>Ciberseguridad</w:t>
      </w:r>
      <w:proofErr w:type="spellEnd"/>
      <w:r>
        <w:rPr>
          <w:rFonts w:ascii="Calibri" w:hAnsi="Calibri" w:cs="Calibri"/>
          <w:i/>
          <w:iCs/>
          <w:sz w:val="27"/>
          <w:szCs w:val="27"/>
        </w:rPr>
        <w:t xml:space="preserve"> y Sociedad Cognitiva</w:t>
      </w:r>
      <w:r>
        <w:rPr>
          <w:rFonts w:ascii="Calibri" w:hAnsi="Calibri" w:cs="Calibri"/>
          <w:sz w:val="27"/>
          <w:szCs w:val="27"/>
        </w:rPr>
        <w:t xml:space="preserve">", se ha puesto en marcha el evento </w:t>
      </w:r>
      <w:proofErr w:type="spellStart"/>
      <w:r>
        <w:rPr>
          <w:rFonts w:ascii="Calibri" w:hAnsi="Calibri" w:cs="Calibri"/>
          <w:b/>
          <w:bCs/>
          <w:sz w:val="27"/>
          <w:szCs w:val="27"/>
        </w:rPr>
        <w:t>HackForGood</w:t>
      </w:r>
      <w:proofErr w:type="spellEnd"/>
      <w:r>
        <w:rPr>
          <w:rFonts w:ascii="Calibri" w:hAnsi="Calibri" w:cs="Calibri"/>
          <w:sz w:val="27"/>
          <w:szCs w:val="27"/>
        </w:rPr>
        <w:t xml:space="preserve">, a celebrar los próximos días </w:t>
      </w:r>
      <w:r>
        <w:rPr>
          <w:rFonts w:ascii="Calibri" w:hAnsi="Calibri" w:cs="Calibri"/>
          <w:b/>
          <w:bCs/>
          <w:sz w:val="27"/>
          <w:szCs w:val="27"/>
        </w:rPr>
        <w:t>20, 21 y 22 de octubre de 2022</w:t>
      </w:r>
      <w:r>
        <w:rPr>
          <w:rFonts w:ascii="Calibri" w:hAnsi="Calibri" w:cs="Calibri"/>
          <w:sz w:val="27"/>
          <w:szCs w:val="27"/>
        </w:rPr>
        <w:t xml:space="preserve"> y con el que se pretende la creación de </w:t>
      </w:r>
      <w:r>
        <w:rPr>
          <w:rFonts w:ascii="Calibri" w:hAnsi="Calibri" w:cs="Calibri"/>
          <w:b/>
          <w:bCs/>
          <w:sz w:val="27"/>
          <w:szCs w:val="27"/>
        </w:rPr>
        <w:t>grupos multidisciplinares</w:t>
      </w:r>
      <w:r>
        <w:rPr>
          <w:rFonts w:ascii="Calibri" w:hAnsi="Calibri" w:cs="Calibri"/>
          <w:sz w:val="27"/>
          <w:szCs w:val="27"/>
        </w:rPr>
        <w:t xml:space="preserve"> (perfiles TIC, científicos, jurídicos, artísticos, ...) para dar solución a ciertos retos con fin social.</w:t>
      </w:r>
    </w:p>
    <w:p w:rsidR="00662404" w:rsidRDefault="00662404" w:rsidP="00662404">
      <w:pPr>
        <w:pStyle w:val="NormalWeb"/>
      </w:pPr>
      <w:r>
        <w:rPr>
          <w:rFonts w:ascii="Calibri" w:hAnsi="Calibri" w:cs="Calibri"/>
          <w:sz w:val="27"/>
          <w:szCs w:val="27"/>
        </w:rPr>
        <w:t>Dichos retos serán abordados simultáneamente por otros grupos a nivel nacional (UPM, UPC, UC3M, UMA</w:t>
      </w:r>
      <w:proofErr w:type="gramStart"/>
      <w:r>
        <w:rPr>
          <w:rFonts w:ascii="Calibri" w:hAnsi="Calibri" w:cs="Calibri"/>
          <w:sz w:val="27"/>
          <w:szCs w:val="27"/>
        </w:rPr>
        <w:t>, ...</w:t>
      </w:r>
      <w:proofErr w:type="gramEnd"/>
      <w:r>
        <w:rPr>
          <w:rFonts w:ascii="Calibri" w:hAnsi="Calibri" w:cs="Calibri"/>
          <w:sz w:val="27"/>
          <w:szCs w:val="27"/>
        </w:rPr>
        <w:t xml:space="preserve">), desarrollándose el evento local de Granada en la </w:t>
      </w:r>
      <w:r>
        <w:rPr>
          <w:rFonts w:ascii="Calibri" w:hAnsi="Calibri" w:cs="Calibri"/>
          <w:b/>
          <w:bCs/>
          <w:sz w:val="27"/>
          <w:szCs w:val="27"/>
        </w:rPr>
        <w:t>ETS de Ingenierías Informática y de Telecomunicación</w:t>
      </w:r>
      <w:r>
        <w:rPr>
          <w:rFonts w:ascii="Calibri" w:hAnsi="Calibri" w:cs="Calibri"/>
          <w:sz w:val="27"/>
          <w:szCs w:val="27"/>
        </w:rPr>
        <w:t xml:space="preserve"> de la UGR, y en el que se entregarán numerosos </w:t>
      </w:r>
      <w:r>
        <w:rPr>
          <w:rFonts w:ascii="Calibri" w:hAnsi="Calibri" w:cs="Calibri"/>
          <w:b/>
          <w:bCs/>
          <w:sz w:val="27"/>
          <w:szCs w:val="27"/>
        </w:rPr>
        <w:t>premios locales y nacionales</w:t>
      </w:r>
      <w:r>
        <w:rPr>
          <w:rFonts w:ascii="Calibri" w:hAnsi="Calibri" w:cs="Calibri"/>
          <w:sz w:val="27"/>
          <w:szCs w:val="27"/>
        </w:rPr>
        <w:t>.</w:t>
      </w:r>
    </w:p>
    <w:p w:rsidR="00662404" w:rsidRDefault="00662404" w:rsidP="00662404">
      <w:pPr>
        <w:pStyle w:val="NormalWeb"/>
      </w:pPr>
      <w:r>
        <w:rPr>
          <w:rFonts w:ascii="Calibri" w:hAnsi="Calibri" w:cs="Calibri"/>
          <w:sz w:val="27"/>
          <w:szCs w:val="27"/>
        </w:rPr>
        <w:t xml:space="preserve">Para ello y más detalles:  </w:t>
      </w:r>
      <w:hyperlink r:id="rId5" w:history="1">
        <w:r>
          <w:rPr>
            <w:rStyle w:val="Hipervnculo"/>
            <w:rFonts w:ascii="Calibri" w:hAnsi="Calibri" w:cs="Calibri"/>
            <w:b/>
            <w:bCs/>
            <w:sz w:val="27"/>
            <w:szCs w:val="27"/>
          </w:rPr>
          <w:t>https://hackforgood.net/</w:t>
        </w:r>
      </w:hyperlink>
    </w:p>
    <w:p w:rsidR="00662404" w:rsidRPr="00662404" w:rsidRDefault="00662404" w:rsidP="00662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240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Premios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036"/>
      </w:tblGrid>
      <w:tr w:rsidR="00662404" w:rsidRPr="00662404" w:rsidTr="0066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Premio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Cantidad</w:t>
            </w:r>
          </w:p>
        </w:tc>
      </w:tr>
      <w:tr w:rsidR="00662404" w:rsidRPr="00662404" w:rsidTr="0066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1er Premio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1.000 €</w:t>
            </w:r>
          </w:p>
        </w:tc>
      </w:tr>
      <w:tr w:rsidR="00662404" w:rsidRPr="00662404" w:rsidTr="0066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2o Premio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600 €</w:t>
            </w:r>
          </w:p>
        </w:tc>
      </w:tr>
      <w:tr w:rsidR="00662404" w:rsidRPr="00662404" w:rsidTr="0066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3er Premio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400 €</w:t>
            </w:r>
          </w:p>
        </w:tc>
      </w:tr>
    </w:tbl>
    <w:p w:rsidR="00662404" w:rsidRPr="00662404" w:rsidRDefault="00662404" w:rsidP="0066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2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Tabla de premios </w:t>
      </w:r>
    </w:p>
    <w:p w:rsidR="00662404" w:rsidRPr="00662404" w:rsidRDefault="00662404" w:rsidP="00662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240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¿Cómo llegar?</w:t>
      </w:r>
    </w:p>
    <w:p w:rsidR="00662404" w:rsidRPr="00662404" w:rsidRDefault="00662404" w:rsidP="0066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2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Escuela Técnica Superior de Ingenierías Informática y de Telecomunicación (Universidad de Granada)</w:t>
      </w:r>
      <w:r w:rsidRPr="00662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Calle Periodista Daniel Saucedo Aranda, s/n. 18071 Granada</w:t>
      </w:r>
    </w:p>
    <w:p w:rsidR="00662404" w:rsidRPr="00662404" w:rsidRDefault="00662404" w:rsidP="0066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Pr="00662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https://goo.gl/maps/sMrXrNsTBCT3Mxkm8</w:t>
        </w:r>
      </w:hyperlink>
    </w:p>
    <w:p w:rsidR="00662404" w:rsidRPr="00662404" w:rsidRDefault="00662404" w:rsidP="00662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240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Contacto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93"/>
        <w:gridCol w:w="2515"/>
      </w:tblGrid>
      <w:tr w:rsidR="00662404" w:rsidRPr="00662404" w:rsidTr="0066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Contacto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Email</w:t>
            </w:r>
          </w:p>
        </w:tc>
      </w:tr>
      <w:tr w:rsidR="00662404" w:rsidRPr="00662404" w:rsidTr="006624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Universidad de Granada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Pedro García Teodoro</w:t>
            </w:r>
          </w:p>
        </w:tc>
        <w:tc>
          <w:tcPr>
            <w:tcW w:w="0" w:type="auto"/>
            <w:vAlign w:val="center"/>
            <w:hideMark/>
          </w:tcPr>
          <w:p w:rsidR="00662404" w:rsidRPr="00662404" w:rsidRDefault="00662404" w:rsidP="0066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624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catedratelefonica@ugr.es</w:t>
            </w:r>
          </w:p>
        </w:tc>
      </w:tr>
    </w:tbl>
    <w:p w:rsidR="00662404" w:rsidRDefault="00662404" w:rsidP="00662404">
      <w:pPr>
        <w:pStyle w:val="NormalWeb"/>
      </w:pPr>
      <w:r>
        <w:t xml:space="preserve">Puedes inscribirte en este enlace: </w:t>
      </w:r>
      <w:hyperlink r:id="rId7" w:tgtFrame="_blank" w:history="1">
        <w:r>
          <w:rPr>
            <w:rStyle w:val="Hipervnculo"/>
          </w:rPr>
          <w:t>http://sl.ugr.es/HFGr22</w:t>
        </w:r>
      </w:hyperlink>
    </w:p>
    <w:p w:rsidR="00662404" w:rsidRDefault="00662404"/>
    <w:sectPr w:rsidR="0066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04"/>
    <w:rsid w:val="0037361C"/>
    <w:rsid w:val="006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662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6240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6240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6624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662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6240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6240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662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.ugr.es/HFGr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maps/sMrXrNsTBCT3Mxkm8" TargetMode="External"/><Relationship Id="rId5" Type="http://schemas.openxmlformats.org/officeDocument/2006/relationships/hyperlink" Target="https://hackforgood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2022-09-29T06:56:00Z</dcterms:created>
  <dcterms:modified xsi:type="dcterms:W3CDTF">2022-09-29T07:00:00Z</dcterms:modified>
</cp:coreProperties>
</file>