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92" w:rsidRPr="00610C92" w:rsidRDefault="00610C92" w:rsidP="00610C92">
      <w:pPr>
        <w:spacing w:after="0" w:line="240" w:lineRule="auto"/>
        <w:jc w:val="center"/>
        <w:rPr>
          <w:rFonts w:ascii="Times New Roman" w:eastAsia="Times New Roman" w:hAnsi="Times New Roman" w:cs="Times New Roman"/>
          <w:sz w:val="24"/>
          <w:szCs w:val="24"/>
          <w:lang w:eastAsia="es-ES"/>
        </w:rPr>
      </w:pPr>
      <w:r w:rsidRPr="00610C92">
        <w:rPr>
          <w:rFonts w:ascii="Liberation Serif" w:eastAsia="Times New Roman" w:hAnsi="Liberation Serif" w:cs="Times New Roman"/>
          <w:b/>
          <w:bCs/>
          <w:sz w:val="27"/>
          <w:szCs w:val="27"/>
          <w:lang w:eastAsia="es-ES"/>
        </w:rPr>
        <w:t xml:space="preserve">CONVOCATORIA </w:t>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b/>
          <w:bCs/>
          <w:sz w:val="27"/>
          <w:szCs w:val="27"/>
          <w:lang w:eastAsia="es-ES"/>
        </w:rPr>
        <w:t xml:space="preserve">PREMIOS AL EMPRENDIMIENTO FEMENINO </w:t>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b/>
          <w:bCs/>
          <w:sz w:val="27"/>
          <w:szCs w:val="27"/>
          <w:lang w:eastAsia="es-ES"/>
        </w:rPr>
        <w:t>EN LA CIUDAD DE GRANADA</w:t>
      </w:r>
    </w:p>
    <w:p w:rsidR="0052016D" w:rsidRDefault="00610C92" w:rsidP="00610C92">
      <w:r w:rsidRPr="00610C92">
        <w:rPr>
          <w:rFonts w:ascii="Times New Roman" w:eastAsia="Times New Roman" w:hAnsi="Times New Roman" w:cs="Times New Roman"/>
          <w:sz w:val="24"/>
          <w:szCs w:val="24"/>
          <w:lang w:eastAsia="es-ES"/>
        </w:rPr>
        <w:br/>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El papel de las mujeres en la actividad empresarial siempre ha sido muy importante y cada vez más destacado. Su presencia en todos los sectores es cada vez más significativa y visible.</w:t>
      </w:r>
      <w:r w:rsidRPr="00610C92">
        <w:rPr>
          <w:rFonts w:ascii="Times New Roman" w:eastAsia="Times New Roman" w:hAnsi="Times New Roman" w:cs="Times New Roman"/>
          <w:sz w:val="24"/>
          <w:szCs w:val="24"/>
          <w:lang w:eastAsia="es-ES"/>
        </w:rPr>
        <w:br/>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A pesar de ello, aún prevalecen prejuicios y usos sociales que dificultan a las mujeres sus iniciativas de emprendimiento.</w:t>
      </w:r>
      <w:r w:rsidRPr="00610C92">
        <w:rPr>
          <w:rFonts w:ascii="Times New Roman" w:eastAsia="Times New Roman" w:hAnsi="Times New Roman" w:cs="Times New Roman"/>
          <w:sz w:val="24"/>
          <w:szCs w:val="24"/>
          <w:lang w:eastAsia="es-ES"/>
        </w:rPr>
        <w:br/>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xml:space="preserve">Como ejemplo de ello, podemos señalar que aunque hay menos mujeres empresarias que hombres (18% aproximadamente de la iniciativa privada), las empresas creadas por mujeres fracasan mucho menos que las creadas por los hombres (un 30% de empresas de mujeres fracasan frente a un 58% de empresas creadas por hombres, según datos del estudio </w:t>
      </w:r>
      <w:proofErr w:type="spellStart"/>
      <w:r w:rsidRPr="00610C92">
        <w:rPr>
          <w:rFonts w:ascii="Liberation Serif" w:eastAsia="Times New Roman" w:hAnsi="Liberation Serif" w:cs="Times New Roman"/>
          <w:sz w:val="24"/>
          <w:szCs w:val="24"/>
          <w:lang w:eastAsia="es-ES"/>
        </w:rPr>
        <w:t>Spain</w:t>
      </w:r>
      <w:proofErr w:type="spellEnd"/>
      <w:r w:rsidRPr="00610C92">
        <w:rPr>
          <w:rFonts w:ascii="Liberation Serif" w:eastAsia="Times New Roman" w:hAnsi="Liberation Serif" w:cs="Times New Roman"/>
          <w:sz w:val="24"/>
          <w:szCs w:val="24"/>
          <w:lang w:eastAsia="es-ES"/>
        </w:rPr>
        <w:t xml:space="preserve"> </w:t>
      </w:r>
      <w:proofErr w:type="spellStart"/>
      <w:r w:rsidRPr="00610C92">
        <w:rPr>
          <w:rFonts w:ascii="Liberation Serif" w:eastAsia="Times New Roman" w:hAnsi="Liberation Serif" w:cs="Times New Roman"/>
          <w:sz w:val="24"/>
          <w:szCs w:val="24"/>
          <w:lang w:eastAsia="es-ES"/>
        </w:rPr>
        <w:t>Startup</w:t>
      </w:r>
      <w:proofErr w:type="spellEnd"/>
      <w:r w:rsidRPr="00610C92">
        <w:rPr>
          <w:rFonts w:ascii="Liberation Serif" w:eastAsia="Times New Roman" w:hAnsi="Liberation Serif" w:cs="Times New Roman"/>
          <w:sz w:val="24"/>
          <w:szCs w:val="24"/>
          <w:lang w:eastAsia="es-ES"/>
        </w:rPr>
        <w:t>-South Summit, el Mapa del Emprendimiento de 2017), lo que es una muestra importante de su confiabilidad y su compromiso. A pesar de ello, estereotipos asociados a la maternidad, la conciliación… hacen dudar en ocasiones sobre su compromiso real con el proyecto.</w:t>
      </w:r>
      <w:r w:rsidRPr="00610C92">
        <w:rPr>
          <w:rFonts w:ascii="Times New Roman" w:eastAsia="Times New Roman" w:hAnsi="Times New Roman" w:cs="Times New Roman"/>
          <w:sz w:val="24"/>
          <w:szCs w:val="24"/>
          <w:lang w:eastAsia="es-ES"/>
        </w:rPr>
        <w:br/>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xml:space="preserve">En Granada hay mujeres valientes, que apostaron por emprender hace años y mujeres que apuestan por emprender a día de hoy. En Granada contamos con mujeres con una gran trayectoria profesional que han de ser ejemplo y referencia. </w:t>
      </w:r>
      <w:r w:rsidRPr="00610C92">
        <w:rPr>
          <w:rFonts w:ascii="Times New Roman" w:eastAsia="Times New Roman" w:hAnsi="Times New Roman" w:cs="Times New Roman"/>
          <w:sz w:val="24"/>
          <w:szCs w:val="24"/>
          <w:lang w:eastAsia="es-ES"/>
        </w:rPr>
        <w:br/>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Por otra parte, dentro de los objetivos de trabajo de la Concejalía de Igualdad y tal y como se recoge en el V Plan Municipal de Igualdad entre Mujeres y Hombres, es fundamental promover cambios en nuestra sociedad para avanzar en la igualdad real entre mujeres y hombres y para ello es indispensable visibilizar la contribución de las mujeres al progreso social en todos los ámbitos, promoviendo contenidos culturales igualitarios y no sexistas y fomentando el conocimiento desde la perspectiva de género.</w:t>
      </w:r>
      <w:r w:rsidRPr="00610C92">
        <w:rPr>
          <w:rFonts w:ascii="Times New Roman" w:eastAsia="Times New Roman" w:hAnsi="Times New Roman" w:cs="Times New Roman"/>
          <w:sz w:val="24"/>
          <w:szCs w:val="24"/>
          <w:lang w:eastAsia="es-ES"/>
        </w:rPr>
        <w:br/>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Es por ello, que la Concejalía de Igualdad decide colaborar en la organización de la convocatoria de estos premios al emprendimiento femenino en la ciudad de Granada, con la empresa Combo Comunicación, proponente de la iniciativa.</w:t>
      </w:r>
      <w:r w:rsidRPr="00610C92">
        <w:rPr>
          <w:rFonts w:ascii="Times New Roman" w:eastAsia="Times New Roman" w:hAnsi="Times New Roman" w:cs="Times New Roman"/>
          <w:sz w:val="24"/>
          <w:szCs w:val="24"/>
          <w:lang w:eastAsia="es-ES"/>
        </w:rPr>
        <w:br/>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Estos premios pretenden Visibilizar a la mujer en el ámbito empresarial y profesional en la ciudad de Granada mediante la convocatoria de premios en 3 categorías, reconociendo el papel de la mujer en el ámbito empresarial y profesional:</w:t>
      </w:r>
      <w:r w:rsidRPr="00610C92">
        <w:rPr>
          <w:rFonts w:ascii="Times New Roman" w:eastAsia="Times New Roman" w:hAnsi="Times New Roman" w:cs="Times New Roman"/>
          <w:sz w:val="24"/>
          <w:szCs w:val="24"/>
          <w:lang w:eastAsia="es-ES"/>
        </w:rPr>
        <w:br/>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Premio al Reconocimiento Profesional Femenino</w:t>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Premio a la emprendedora emergente.</w:t>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Premio a la trayectoria como empresaria.</w:t>
      </w:r>
      <w:r w:rsidRPr="00610C92">
        <w:rPr>
          <w:rFonts w:ascii="Times New Roman" w:eastAsia="Times New Roman" w:hAnsi="Times New Roman" w:cs="Times New Roman"/>
          <w:sz w:val="24"/>
          <w:szCs w:val="24"/>
          <w:lang w:eastAsia="es-ES"/>
        </w:rPr>
        <w:br/>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b/>
          <w:bCs/>
          <w:sz w:val="24"/>
          <w:szCs w:val="24"/>
          <w:lang w:eastAsia="es-ES"/>
        </w:rPr>
        <w:lastRenderedPageBreak/>
        <w:t>Desde el día 8 y hasta el 23 de septiembre (15 días naturales) cualquier persona, empresa o entidad puede proponer candidaturas a estos premios cumplimentando</w:t>
      </w:r>
      <w:r w:rsidRPr="00610C92">
        <w:rPr>
          <w:rFonts w:ascii="Liberation Serif" w:eastAsia="Times New Roman" w:hAnsi="Liberation Serif" w:cs="Times New Roman"/>
          <w:sz w:val="24"/>
          <w:szCs w:val="24"/>
          <w:lang w:eastAsia="es-ES"/>
        </w:rPr>
        <w:t xml:space="preserve"> el cuestionario que van a encontrar en la web </w:t>
      </w:r>
      <w:hyperlink r:id="rId5" w:tgtFrame="_blank" w:history="1">
        <w:r w:rsidRPr="00610C92">
          <w:rPr>
            <w:rFonts w:ascii="Liberation Serif" w:eastAsia="Times New Roman" w:hAnsi="Liberation Serif" w:cs="Times New Roman"/>
            <w:color w:val="000080"/>
            <w:sz w:val="24"/>
            <w:szCs w:val="24"/>
            <w:u w:val="single"/>
            <w:lang w:eastAsia="es-ES"/>
          </w:rPr>
          <w:t>https://unimostalento.com/networking-granada/</w:t>
        </w:r>
      </w:hyperlink>
      <w:r w:rsidRPr="00610C92">
        <w:rPr>
          <w:rFonts w:ascii="Liberation Serif" w:eastAsia="Times New Roman" w:hAnsi="Liberation Serif" w:cs="Times New Roman"/>
          <w:sz w:val="24"/>
          <w:szCs w:val="24"/>
          <w:lang w:eastAsia="es-ES"/>
        </w:rPr>
        <w:t> . Os invitamos a realizar vuestras propuestas.</w:t>
      </w:r>
      <w:r w:rsidRPr="00610C92">
        <w:rPr>
          <w:rFonts w:ascii="Times New Roman" w:eastAsia="Times New Roman" w:hAnsi="Times New Roman" w:cs="Times New Roman"/>
          <w:sz w:val="24"/>
          <w:szCs w:val="24"/>
          <w:lang w:eastAsia="es-ES"/>
        </w:rPr>
        <w:br/>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Una vez finalizado el plazo, las candidaturas serán analizadas por una Mesa de Valoración a la que se ha invitado a participar a entidades representativas del mundo empresarial de Granada en general y de las mujeres empresarias en especial. Todas estas entidades ameritan experiencia, capacidad y conocimientos para poder realizar las valoraciones y seleccionar entre ellas a las galardonadas.</w:t>
      </w:r>
      <w:r w:rsidRPr="00610C92">
        <w:rPr>
          <w:rFonts w:ascii="Times New Roman" w:eastAsia="Times New Roman" w:hAnsi="Times New Roman" w:cs="Times New Roman"/>
          <w:sz w:val="24"/>
          <w:szCs w:val="24"/>
          <w:lang w:eastAsia="es-ES"/>
        </w:rPr>
        <w:br/>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Integran esta Mesa de Valoración:</w:t>
      </w:r>
      <w:r w:rsidRPr="00610C92">
        <w:rPr>
          <w:rFonts w:ascii="Times New Roman" w:eastAsia="Times New Roman" w:hAnsi="Times New Roman" w:cs="Times New Roman"/>
          <w:sz w:val="24"/>
          <w:szCs w:val="24"/>
          <w:lang w:eastAsia="es-ES"/>
        </w:rPr>
        <w:br/>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El Ayuntamiento de Granada a través del Servicio de Empleo y el de Igualdad.</w:t>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Combo Comunicación.</w:t>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xml:space="preserve">- Universidad de Granada, a través del Centro de Emprendimiento y del </w:t>
      </w:r>
      <w:proofErr w:type="spellStart"/>
      <w:r w:rsidRPr="00610C92">
        <w:rPr>
          <w:rFonts w:ascii="Liberation Serif" w:eastAsia="Times New Roman" w:hAnsi="Liberation Serif" w:cs="Times New Roman"/>
          <w:sz w:val="24"/>
          <w:szCs w:val="24"/>
          <w:lang w:eastAsia="es-ES"/>
        </w:rPr>
        <w:t>Vicerectorado</w:t>
      </w:r>
      <w:proofErr w:type="spellEnd"/>
      <w:r w:rsidRPr="00610C92">
        <w:rPr>
          <w:rFonts w:ascii="Liberation Serif" w:eastAsia="Times New Roman" w:hAnsi="Liberation Serif" w:cs="Times New Roman"/>
          <w:sz w:val="24"/>
          <w:szCs w:val="24"/>
          <w:lang w:eastAsia="es-ES"/>
        </w:rPr>
        <w:t xml:space="preserve"> de Igualdad.</w:t>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Cámara de Comercio de Granada.</w:t>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Confederación Granadina de empresarios.</w:t>
      </w:r>
      <w:r w:rsidRPr="00610C92">
        <w:rPr>
          <w:rFonts w:ascii="Times New Roman" w:eastAsia="Times New Roman" w:hAnsi="Times New Roman" w:cs="Times New Roman"/>
          <w:sz w:val="24"/>
          <w:szCs w:val="24"/>
          <w:lang w:eastAsia="es-ES"/>
        </w:rPr>
        <w:br/>
        <w:t>- Asociación de Mujeres con Iniciativa.</w:t>
      </w:r>
      <w:r w:rsidRPr="00610C92">
        <w:rPr>
          <w:rFonts w:ascii="Times New Roman" w:eastAsia="Times New Roman" w:hAnsi="Times New Roman" w:cs="Times New Roman"/>
          <w:sz w:val="24"/>
          <w:szCs w:val="24"/>
          <w:lang w:eastAsia="es-ES"/>
        </w:rPr>
        <w:br/>
        <w:t>- Asociación Granadina de Mujeres Empresarias (AMEGA)</w:t>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Asociación de Jóvenes Empresarios (AJE)</w:t>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Asociación de Mujeres Empresarias Cooperativistas (FAECTA y AMECOOP-A)</w:t>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Caja Rural de Granada.</w:t>
      </w:r>
      <w:r w:rsidRPr="00610C92">
        <w:rPr>
          <w:rFonts w:ascii="Times New Roman" w:eastAsia="Times New Roman" w:hAnsi="Times New Roman" w:cs="Times New Roman"/>
          <w:sz w:val="24"/>
          <w:szCs w:val="24"/>
          <w:lang w:eastAsia="es-ES"/>
        </w:rPr>
        <w:br/>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xml:space="preserve">El </w:t>
      </w:r>
      <w:r w:rsidRPr="00610C92">
        <w:rPr>
          <w:rFonts w:ascii="Liberation Serif" w:eastAsia="Times New Roman" w:hAnsi="Liberation Serif" w:cs="Times New Roman"/>
          <w:b/>
          <w:bCs/>
          <w:sz w:val="24"/>
          <w:szCs w:val="24"/>
          <w:lang w:eastAsia="es-ES"/>
        </w:rPr>
        <w:t>acto de entrega de los Premios</w:t>
      </w:r>
      <w:r w:rsidRPr="00610C92">
        <w:rPr>
          <w:rFonts w:ascii="Liberation Serif" w:eastAsia="Times New Roman" w:hAnsi="Liberation Serif" w:cs="Times New Roman"/>
          <w:sz w:val="24"/>
          <w:szCs w:val="24"/>
          <w:lang w:eastAsia="es-ES"/>
        </w:rPr>
        <w:t xml:space="preserve"> tendrá lugar el próximo </w:t>
      </w:r>
      <w:r w:rsidRPr="00610C92">
        <w:rPr>
          <w:rFonts w:ascii="Liberation Serif" w:eastAsia="Times New Roman" w:hAnsi="Liberation Serif" w:cs="Times New Roman"/>
          <w:b/>
          <w:bCs/>
          <w:sz w:val="24"/>
          <w:szCs w:val="24"/>
          <w:lang w:eastAsia="es-ES"/>
        </w:rPr>
        <w:t>6 de octubre de 2022</w:t>
      </w:r>
      <w:r w:rsidRPr="00610C92">
        <w:rPr>
          <w:rFonts w:ascii="Liberation Serif" w:eastAsia="Times New Roman" w:hAnsi="Liberation Serif" w:cs="Times New Roman"/>
          <w:sz w:val="24"/>
          <w:szCs w:val="24"/>
          <w:lang w:eastAsia="es-ES"/>
        </w:rPr>
        <w:t> en el Palacio de Quinta Alegre (Avenida de Cervantes) a las 18.30 horas.</w:t>
      </w:r>
      <w:r w:rsidRPr="00610C92">
        <w:rPr>
          <w:rFonts w:ascii="Times New Roman" w:eastAsia="Times New Roman" w:hAnsi="Times New Roman" w:cs="Times New Roman"/>
          <w:sz w:val="24"/>
          <w:szCs w:val="24"/>
          <w:lang w:eastAsia="es-ES"/>
        </w:rPr>
        <w:br/>
      </w:r>
      <w:r w:rsidRPr="00610C92">
        <w:rPr>
          <w:rFonts w:ascii="Times New Roman" w:eastAsia="Times New Roman" w:hAnsi="Times New Roman" w:cs="Times New Roman"/>
          <w:sz w:val="24"/>
          <w:szCs w:val="24"/>
          <w:lang w:eastAsia="es-ES"/>
        </w:rPr>
        <w:br/>
      </w:r>
      <w:r w:rsidRPr="00610C92">
        <w:rPr>
          <w:rFonts w:ascii="Liberation Serif" w:eastAsia="Times New Roman" w:hAnsi="Liberation Serif" w:cs="Times New Roman"/>
          <w:sz w:val="24"/>
          <w:szCs w:val="24"/>
          <w:lang w:eastAsia="es-ES"/>
        </w:rPr>
        <w:t xml:space="preserve">La asistencia al mismo estará abierta a empresas granadinas y entidades previa inscripción en web en </w:t>
      </w:r>
      <w:hyperlink r:id="rId6" w:tgtFrame="_blank" w:history="1">
        <w:r w:rsidRPr="00610C92">
          <w:rPr>
            <w:rFonts w:ascii="Liberation Serif" w:eastAsia="Times New Roman" w:hAnsi="Liberation Serif" w:cs="Times New Roman"/>
            <w:color w:val="000080"/>
            <w:sz w:val="24"/>
            <w:szCs w:val="24"/>
            <w:u w:val="single"/>
            <w:lang w:eastAsia="es-ES"/>
          </w:rPr>
          <w:t>www.unimostalento.com</w:t>
        </w:r>
      </w:hyperlink>
      <w:r w:rsidRPr="00610C92">
        <w:rPr>
          <w:rFonts w:ascii="Liberation Serif" w:eastAsia="Times New Roman" w:hAnsi="Liberation Serif" w:cs="Times New Roman"/>
          <w:sz w:val="24"/>
          <w:szCs w:val="24"/>
          <w:lang w:eastAsia="es-ES"/>
        </w:rPr>
        <w:t>, hasta completar aforo.</w:t>
      </w:r>
      <w:bookmarkStart w:id="0" w:name="_GoBack"/>
      <w:bookmarkEnd w:id="0"/>
    </w:p>
    <w:sectPr w:rsidR="005201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C92"/>
    <w:rsid w:val="0052016D"/>
    <w:rsid w:val="00610C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imostalento.com/" TargetMode="External"/><Relationship Id="rId5" Type="http://schemas.openxmlformats.org/officeDocument/2006/relationships/hyperlink" Target="https://unimostalento.com/networking-granad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2022-09-07T07:27:00Z</dcterms:created>
  <dcterms:modified xsi:type="dcterms:W3CDTF">2022-09-07T07:29:00Z</dcterms:modified>
</cp:coreProperties>
</file>