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8AB" w:rsidRDefault="008B613A">
      <w:r>
        <w:t>Taller con créditos sobre recursos de información para estudiantes de la Facultad de Ciencias Económicas y Empresariales</w:t>
      </w:r>
    </w:p>
    <w:p w:rsidR="008B613A" w:rsidRDefault="008B613A">
      <w:r>
        <w:rPr>
          <w:rFonts w:ascii="Arial" w:hAnsi="Arial" w:cs="Arial"/>
          <w:color w:val="006A9D"/>
          <w:sz w:val="21"/>
          <w:szCs w:val="21"/>
        </w:rPr>
        <w:t>-Inscripción: Gratuita. Del 27 al 29 de septiembre de 2022.</w:t>
      </w:r>
      <w:r>
        <w:rPr>
          <w:rFonts w:ascii="Arial" w:hAnsi="Arial" w:cs="Arial"/>
          <w:color w:val="006A9D"/>
          <w:sz w:val="21"/>
          <w:szCs w:val="21"/>
        </w:rPr>
        <w:br/>
      </w:r>
      <w:r>
        <w:rPr>
          <w:rFonts w:ascii="Arial" w:hAnsi="Arial" w:cs="Arial"/>
          <w:color w:val="006A9D"/>
          <w:sz w:val="21"/>
          <w:szCs w:val="21"/>
        </w:rPr>
        <w:br/>
        <w:t>El formulario de inscripción estará abierto desde las 9:00 h. del día 27 de septiembre en la siguiente web: </w:t>
      </w:r>
      <w:hyperlink r:id="rId5" w:tgtFrame="_blank" w:history="1">
        <w:r>
          <w:rPr>
            <w:rStyle w:val="Hipervnculo"/>
            <w:rFonts w:ascii="Arial" w:hAnsi="Arial" w:cs="Arial"/>
            <w:b/>
            <w:bCs/>
            <w:color w:val="0090BB"/>
            <w:sz w:val="21"/>
            <w:szCs w:val="21"/>
            <w:u w:val="none"/>
          </w:rPr>
          <w:t>http://sl.ugr.es/Economicas18</w:t>
        </w:r>
      </w:hyperlink>
      <w:r>
        <w:rPr>
          <w:rFonts w:ascii="Arial" w:hAnsi="Arial" w:cs="Arial"/>
          <w:color w:val="006A9D"/>
          <w:sz w:val="21"/>
          <w:szCs w:val="21"/>
        </w:rPr>
        <w:br/>
        <w:t>(El formulario no será visible hasta el día y la hora indicada para el inicio de la inscripción)</w:t>
      </w:r>
      <w:r>
        <w:rPr>
          <w:rFonts w:ascii="Arial" w:hAnsi="Arial" w:cs="Arial"/>
          <w:color w:val="006A9D"/>
          <w:sz w:val="21"/>
          <w:szCs w:val="21"/>
        </w:rPr>
        <w:br/>
      </w:r>
      <w:r>
        <w:rPr>
          <w:rFonts w:ascii="Arial" w:hAnsi="Arial" w:cs="Arial"/>
          <w:color w:val="006A9D"/>
          <w:sz w:val="21"/>
          <w:szCs w:val="21"/>
        </w:rPr>
        <w:br/>
        <w:t>- Fechas de Realización: del 17 de octubre al 20 de noviembre de 2022</w:t>
      </w:r>
      <w:r>
        <w:rPr>
          <w:rFonts w:ascii="Arial" w:hAnsi="Arial" w:cs="Arial"/>
          <w:color w:val="006A9D"/>
          <w:sz w:val="21"/>
          <w:szCs w:val="21"/>
        </w:rPr>
        <w:br/>
        <w:t>- Modalidad: Virtual</w:t>
      </w:r>
      <w:r>
        <w:rPr>
          <w:rFonts w:ascii="Arial" w:hAnsi="Arial" w:cs="Arial"/>
          <w:color w:val="006A9D"/>
          <w:sz w:val="21"/>
          <w:szCs w:val="21"/>
        </w:rPr>
        <w:br/>
        <w:t>- Destinatarios: Alumnos de la Facultad de Ciencias Económicas y Empresariales</w:t>
      </w:r>
      <w:r>
        <w:rPr>
          <w:rFonts w:ascii="Arial" w:hAnsi="Arial" w:cs="Arial"/>
          <w:color w:val="006A9D"/>
          <w:sz w:val="21"/>
          <w:szCs w:val="21"/>
        </w:rPr>
        <w:br/>
        <w:t>- Obtención de hasta 3 créditos de libre disposición / libre configuración</w:t>
      </w:r>
      <w:r>
        <w:rPr>
          <w:rFonts w:ascii="Arial" w:hAnsi="Arial" w:cs="Arial"/>
          <w:color w:val="006A9D"/>
          <w:sz w:val="21"/>
          <w:szCs w:val="21"/>
        </w:rPr>
        <w:br/>
        <w:t>- Plazas: 75</w:t>
      </w:r>
      <w:r>
        <w:rPr>
          <w:rFonts w:ascii="Arial" w:hAnsi="Arial" w:cs="Arial"/>
          <w:color w:val="006A9D"/>
          <w:sz w:val="21"/>
          <w:szCs w:val="21"/>
        </w:rPr>
        <w:br/>
      </w:r>
      <w:r>
        <w:rPr>
          <w:rFonts w:ascii="Arial" w:hAnsi="Arial" w:cs="Arial"/>
          <w:color w:val="006A9D"/>
          <w:sz w:val="21"/>
          <w:szCs w:val="21"/>
        </w:rPr>
        <w:br/>
        <w:t xml:space="preserve">PARA INSCRIBIRSE es imprescindible identificarse por medio del correo electrónico </w:t>
      </w:r>
      <w:proofErr w:type="spellStart"/>
      <w:r>
        <w:rPr>
          <w:rFonts w:ascii="Arial" w:hAnsi="Arial" w:cs="Arial"/>
          <w:color w:val="006A9D"/>
          <w:sz w:val="21"/>
          <w:szCs w:val="21"/>
        </w:rPr>
        <w:t>Ugr</w:t>
      </w:r>
      <w:proofErr w:type="spellEnd"/>
      <w:r>
        <w:rPr>
          <w:rFonts w:ascii="Arial" w:hAnsi="Arial" w:cs="Arial"/>
          <w:color w:val="006A9D"/>
          <w:sz w:val="21"/>
          <w:szCs w:val="21"/>
        </w:rPr>
        <w:t xml:space="preserve"> (</w:t>
      </w:r>
      <w:hyperlink r:id="rId6" w:history="1">
        <w:r>
          <w:rPr>
            <w:rStyle w:val="Hipervnculo"/>
            <w:rFonts w:ascii="Arial" w:hAnsi="Arial" w:cs="Arial"/>
            <w:color w:val="0090BB"/>
            <w:sz w:val="21"/>
            <w:szCs w:val="21"/>
            <w:u w:val="none"/>
          </w:rPr>
          <w:t>nombre@correo.ugr.es</w:t>
        </w:r>
      </w:hyperlink>
      <w:r>
        <w:rPr>
          <w:rFonts w:ascii="Arial" w:hAnsi="Arial" w:cs="Arial"/>
          <w:color w:val="006A9D"/>
          <w:sz w:val="21"/>
          <w:szCs w:val="21"/>
        </w:rPr>
        <w:t>).</w:t>
      </w:r>
      <w:r>
        <w:rPr>
          <w:rFonts w:ascii="Arial" w:hAnsi="Arial" w:cs="Arial"/>
          <w:color w:val="006A9D"/>
          <w:sz w:val="21"/>
          <w:szCs w:val="21"/>
        </w:rPr>
        <w:br/>
        <w:t>La inscripción se realiza de forma automática y por riguroso orden de acceso.</w:t>
      </w:r>
      <w:r>
        <w:rPr>
          <w:rFonts w:ascii="Arial" w:hAnsi="Arial" w:cs="Arial"/>
          <w:color w:val="006A9D"/>
          <w:sz w:val="21"/>
          <w:szCs w:val="21"/>
        </w:rPr>
        <w:br/>
      </w:r>
      <w:r>
        <w:rPr>
          <w:rFonts w:ascii="Arial" w:hAnsi="Arial" w:cs="Arial"/>
          <w:color w:val="006A9D"/>
          <w:sz w:val="21"/>
          <w:szCs w:val="21"/>
        </w:rPr>
        <w:br/>
        <w:t>Los alumnos admitidos al Taller recibirán un correo electrónico en el que se les indicará toda la información de interés para la realización del mismo.</w:t>
      </w:r>
      <w:r>
        <w:rPr>
          <w:rFonts w:ascii="Arial" w:hAnsi="Arial" w:cs="Arial"/>
          <w:color w:val="006A9D"/>
          <w:sz w:val="21"/>
          <w:szCs w:val="21"/>
        </w:rPr>
        <w:br/>
      </w:r>
      <w:r>
        <w:rPr>
          <w:rFonts w:ascii="Arial" w:hAnsi="Arial" w:cs="Arial"/>
          <w:color w:val="006A9D"/>
          <w:sz w:val="21"/>
          <w:szCs w:val="21"/>
        </w:rPr>
        <w:br/>
        <w:t>Cualquier duda o aclaración la podéis remitir al siguiente correo electrónico:  </w:t>
      </w:r>
      <w:hyperlink r:id="rId7" w:history="1">
        <w:r>
          <w:rPr>
            <w:rStyle w:val="Hipervnculo"/>
            <w:rFonts w:ascii="Arial" w:hAnsi="Arial" w:cs="Arial"/>
            <w:color w:val="0090BB"/>
            <w:sz w:val="21"/>
            <w:szCs w:val="21"/>
            <w:u w:val="none"/>
          </w:rPr>
          <w:t>fernandohidalgo@ugr.es</w:t>
        </w:r>
      </w:hyperlink>
      <w:bookmarkStart w:id="0" w:name="_GoBack"/>
      <w:bookmarkEnd w:id="0"/>
    </w:p>
    <w:sectPr w:rsidR="008B61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13A"/>
    <w:rsid w:val="008B613A"/>
    <w:rsid w:val="00A8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B613A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8B61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B613A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8B61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vdoucet@ugr.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ombre@correo.ugr.es" TargetMode="External"/><Relationship Id="rId5" Type="http://schemas.openxmlformats.org/officeDocument/2006/relationships/hyperlink" Target="http://sl.ugr.es/Economicas1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2022-09-22T12:37:00Z</dcterms:created>
  <dcterms:modified xsi:type="dcterms:W3CDTF">2022-09-22T12:38:00Z</dcterms:modified>
</cp:coreProperties>
</file>