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2C" w:rsidRPr="00D6512C" w:rsidRDefault="00D6512C" w:rsidP="00D6512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D6512C">
        <w:rPr>
          <w:rFonts w:ascii="Times New Roman" w:eastAsia="Times New Roman" w:hAnsi="Times New Roman" w:cs="Times New Roman"/>
          <w:b/>
          <w:bCs/>
          <w:kern w:val="36"/>
          <w:sz w:val="48"/>
          <w:szCs w:val="48"/>
          <w:lang w:eastAsia="es-ES"/>
        </w:rPr>
        <w:t xml:space="preserve">Programa de Becas del OIEA Marie </w:t>
      </w:r>
      <w:proofErr w:type="spellStart"/>
      <w:r w:rsidRPr="00D6512C">
        <w:rPr>
          <w:rFonts w:ascii="Times New Roman" w:eastAsia="Times New Roman" w:hAnsi="Times New Roman" w:cs="Times New Roman"/>
          <w:b/>
          <w:bCs/>
          <w:kern w:val="36"/>
          <w:sz w:val="48"/>
          <w:szCs w:val="48"/>
          <w:lang w:eastAsia="es-ES"/>
        </w:rPr>
        <w:t>Skłodowska</w:t>
      </w:r>
      <w:proofErr w:type="spellEnd"/>
      <w:r w:rsidRPr="00D6512C">
        <w:rPr>
          <w:rFonts w:ascii="Times New Roman" w:eastAsia="Times New Roman" w:hAnsi="Times New Roman" w:cs="Times New Roman"/>
          <w:b/>
          <w:bCs/>
          <w:kern w:val="36"/>
          <w:sz w:val="48"/>
          <w:szCs w:val="48"/>
          <w:lang w:eastAsia="es-ES"/>
        </w:rPr>
        <w:t>-Curie</w:t>
      </w:r>
    </w:p>
    <w:p w:rsidR="00D6512C" w:rsidRPr="00D6512C" w:rsidRDefault="00D6512C" w:rsidP="00D6512C">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6512C">
        <w:rPr>
          <w:rFonts w:ascii="Times New Roman" w:eastAsia="Times New Roman" w:hAnsi="Times New Roman" w:cs="Times New Roman"/>
          <w:b/>
          <w:bCs/>
          <w:sz w:val="36"/>
          <w:szCs w:val="36"/>
          <w:lang w:eastAsia="es-ES"/>
        </w:rPr>
        <w:t>Por más mujeres en el ámbito nuclear</w:t>
      </w:r>
    </w:p>
    <w:p w:rsidR="00D6512C" w:rsidRP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r w:rsidRPr="00D6512C">
        <w:rPr>
          <w:rFonts w:ascii="Times New Roman" w:eastAsia="Times New Roman" w:hAnsi="Times New Roman" w:cs="Times New Roman"/>
          <w:i/>
          <w:iCs/>
          <w:sz w:val="24"/>
          <w:szCs w:val="24"/>
          <w:lang w:eastAsia="es-ES"/>
        </w:rPr>
        <w:t xml:space="preserve">Comienza el plazo de presentación de candidaturas, que permanecerá abierto hasta el 30 de septiembre de 2022. Para más información sobre cómo presentarse, visite </w:t>
      </w:r>
      <w:hyperlink r:id="rId6" w:history="1">
        <w:r w:rsidRPr="00D6512C">
          <w:rPr>
            <w:rFonts w:ascii="Times New Roman" w:eastAsia="Times New Roman" w:hAnsi="Times New Roman" w:cs="Times New Roman"/>
            <w:i/>
            <w:iCs/>
            <w:color w:val="0000FF"/>
            <w:sz w:val="24"/>
            <w:szCs w:val="24"/>
            <w:u w:val="single"/>
            <w:lang w:eastAsia="es-ES"/>
          </w:rPr>
          <w:t>esta página</w:t>
        </w:r>
      </w:hyperlink>
    </w:p>
    <w:p w:rsidR="00D6512C" w:rsidRP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r w:rsidRPr="00D6512C">
        <w:rPr>
          <w:rFonts w:ascii="Times New Roman" w:eastAsia="Times New Roman" w:hAnsi="Times New Roman" w:cs="Times New Roman"/>
          <w:sz w:val="24"/>
          <w:szCs w:val="24"/>
          <w:lang w:eastAsia="es-ES"/>
        </w:rPr>
        <w:t xml:space="preserve">El Programa de Becas Marie </w:t>
      </w:r>
      <w:proofErr w:type="spellStart"/>
      <w:r w:rsidRPr="00D6512C">
        <w:rPr>
          <w:rFonts w:ascii="Times New Roman" w:eastAsia="Times New Roman" w:hAnsi="Times New Roman" w:cs="Times New Roman"/>
          <w:sz w:val="24"/>
          <w:szCs w:val="24"/>
          <w:lang w:eastAsia="es-ES"/>
        </w:rPr>
        <w:t>Skłodowska</w:t>
      </w:r>
      <w:proofErr w:type="spellEnd"/>
      <w:r w:rsidRPr="00D6512C">
        <w:rPr>
          <w:rFonts w:ascii="Times New Roman" w:eastAsia="Times New Roman" w:hAnsi="Times New Roman" w:cs="Times New Roman"/>
          <w:sz w:val="24"/>
          <w:szCs w:val="24"/>
          <w:lang w:eastAsia="es-ES"/>
        </w:rPr>
        <w:t>-Curie tiene por finalidad ayudar a aumentar el número de mujeres en el ámbito nuclear, contribuyendo de esta forma a crear una fuerza de trabajo inclusiva formada por hombres y mujeres que participen en la innovación científica y tecnológica a escala mundial y la impulsen.</w:t>
      </w:r>
    </w:p>
    <w:p w:rsidR="00D6512C" w:rsidRP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r w:rsidRPr="00D6512C">
        <w:rPr>
          <w:rFonts w:ascii="Times New Roman" w:eastAsia="Times New Roman" w:hAnsi="Times New Roman" w:cs="Times New Roman"/>
          <w:sz w:val="24"/>
          <w:szCs w:val="24"/>
          <w:lang w:eastAsia="es-ES"/>
        </w:rPr>
        <w:t xml:space="preserve">El objetivo del Programa, que toma el nombre de la física pionera Marie </w:t>
      </w:r>
      <w:proofErr w:type="spellStart"/>
      <w:r w:rsidRPr="00D6512C">
        <w:rPr>
          <w:rFonts w:ascii="Times New Roman" w:eastAsia="Times New Roman" w:hAnsi="Times New Roman" w:cs="Times New Roman"/>
          <w:sz w:val="24"/>
          <w:szCs w:val="24"/>
          <w:lang w:eastAsia="es-ES"/>
        </w:rPr>
        <w:t>Skłodowska</w:t>
      </w:r>
      <w:proofErr w:type="spellEnd"/>
      <w:r w:rsidRPr="00D6512C">
        <w:rPr>
          <w:rFonts w:ascii="Times New Roman" w:eastAsia="Times New Roman" w:hAnsi="Times New Roman" w:cs="Times New Roman"/>
          <w:sz w:val="24"/>
          <w:szCs w:val="24"/>
          <w:lang w:eastAsia="es-ES"/>
        </w:rPr>
        <w:t>-Curie, galardonada en dos ocasiones con el Premio Nobel, es inspirar y alentar a las jóvenes a que emprendan una carrera profesional en el ámbito nuclear, ofreciendo a estudiantes muy motivadas becas para cursar programas de maestría</w:t>
      </w:r>
      <w:r w:rsidRPr="00D6512C">
        <w:rPr>
          <w:rFonts w:ascii="Times New Roman" w:eastAsia="Times New Roman" w:hAnsi="Times New Roman" w:cs="Times New Roman"/>
          <w:b/>
          <w:bCs/>
          <w:i/>
          <w:iCs/>
          <w:sz w:val="24"/>
          <w:szCs w:val="24"/>
          <w:lang w:eastAsia="es-ES"/>
        </w:rPr>
        <w:t> </w:t>
      </w:r>
      <w:r w:rsidRPr="00D6512C">
        <w:rPr>
          <w:rFonts w:ascii="Times New Roman" w:eastAsia="Times New Roman" w:hAnsi="Times New Roman" w:cs="Times New Roman"/>
          <w:sz w:val="24"/>
          <w:szCs w:val="24"/>
          <w:lang w:eastAsia="es-ES"/>
        </w:rPr>
        <w:t>y la oportunidad realizar una pasantía promovida por el OIEA.</w:t>
      </w:r>
    </w:p>
    <w:p w:rsid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r w:rsidRPr="00D6512C">
        <w:rPr>
          <w:rFonts w:ascii="Times New Roman" w:eastAsia="Times New Roman" w:hAnsi="Times New Roman" w:cs="Times New Roman"/>
          <w:sz w:val="24"/>
          <w:szCs w:val="24"/>
          <w:lang w:eastAsia="es-ES"/>
        </w:rPr>
        <w:t>Las estudiantes seleccionadas recibirán una beca para cursar programas de maestría relacionados con el ámbito nuclear en universidades acreditadas. Además, se les ofrece la posibilidad de realizar una pasantía de una duración máxima de 12 meses facilitada por el OIEA.</w:t>
      </w:r>
    </w:p>
    <w:p w:rsid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r w:rsidRPr="00D6512C">
        <w:rPr>
          <w:rFonts w:ascii="Times New Roman" w:eastAsia="Times New Roman" w:hAnsi="Times New Roman" w:cs="Times New Roman"/>
          <w:sz w:val="24"/>
          <w:szCs w:val="24"/>
          <w:lang w:eastAsia="es-ES"/>
        </w:rPr>
        <w:t>Las becas se conceden cada año a más de 100 estudiantes seleccionadas, en función de la disponibilidad de fondos. Se tiene en cuenta la disciplina de estudio, así como la diversidad geográfica y lingüística. Para más información, </w:t>
      </w:r>
      <w:hyperlink r:id="rId7" w:history="1">
        <w:r w:rsidRPr="00D6512C">
          <w:rPr>
            <w:rFonts w:ascii="Times New Roman" w:eastAsia="Times New Roman" w:hAnsi="Times New Roman" w:cs="Times New Roman"/>
            <w:color w:val="0000FF"/>
            <w:sz w:val="24"/>
            <w:szCs w:val="24"/>
            <w:u w:val="single"/>
            <w:lang w:eastAsia="es-ES"/>
          </w:rPr>
          <w:t>haga clic aquí</w:t>
        </w:r>
      </w:hyperlink>
      <w:r w:rsidRPr="00D6512C">
        <w:rPr>
          <w:rFonts w:ascii="Times New Roman" w:eastAsia="Times New Roman" w:hAnsi="Times New Roman" w:cs="Times New Roman"/>
          <w:sz w:val="24"/>
          <w:szCs w:val="24"/>
          <w:lang w:eastAsia="es-ES"/>
        </w:rPr>
        <w:t>.</w:t>
      </w:r>
    </w:p>
    <w:p w:rsidR="00D6512C" w:rsidRP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6512C">
        <w:rPr>
          <w:rFonts w:ascii="Times New Roman" w:eastAsia="Times New Roman" w:hAnsi="Times New Roman" w:cs="Times New Roman"/>
          <w:sz w:val="24"/>
          <w:szCs w:val="24"/>
          <w:lang w:eastAsia="es-ES"/>
        </w:rPr>
        <w:t>The</w:t>
      </w:r>
      <w:proofErr w:type="spellEnd"/>
      <w:r w:rsidRPr="00D6512C">
        <w:rPr>
          <w:rFonts w:ascii="Times New Roman" w:eastAsia="Times New Roman" w:hAnsi="Times New Roman" w:cs="Times New Roman"/>
          <w:sz w:val="24"/>
          <w:szCs w:val="24"/>
          <w:lang w:eastAsia="es-ES"/>
        </w:rPr>
        <w:t xml:space="preserve"> IAEA MSCFP </w:t>
      </w:r>
      <w:proofErr w:type="spellStart"/>
      <w:r w:rsidRPr="00D6512C">
        <w:rPr>
          <w:rFonts w:ascii="Times New Roman" w:eastAsia="Times New Roman" w:hAnsi="Times New Roman" w:cs="Times New Roman"/>
          <w:sz w:val="24"/>
          <w:szCs w:val="24"/>
          <w:lang w:eastAsia="es-ES"/>
        </w:rPr>
        <w:t>is</w:t>
      </w:r>
      <w:proofErr w:type="spellEnd"/>
      <w:r w:rsidRPr="00D6512C">
        <w:rPr>
          <w:rFonts w:ascii="Times New Roman" w:eastAsia="Times New Roman" w:hAnsi="Times New Roman" w:cs="Times New Roman"/>
          <w:sz w:val="24"/>
          <w:szCs w:val="24"/>
          <w:lang w:eastAsia="es-ES"/>
        </w:rPr>
        <w:t xml:space="preserve"> open </w:t>
      </w:r>
      <w:proofErr w:type="spellStart"/>
      <w:r w:rsidRPr="00D6512C">
        <w:rPr>
          <w:rFonts w:ascii="Times New Roman" w:eastAsia="Times New Roman" w:hAnsi="Times New Roman" w:cs="Times New Roman"/>
          <w:sz w:val="24"/>
          <w:szCs w:val="24"/>
          <w:lang w:eastAsia="es-ES"/>
        </w:rPr>
        <w:t>to</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students</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from</w:t>
      </w:r>
      <w:proofErr w:type="spellEnd"/>
      <w:r w:rsidRPr="00D6512C">
        <w:rPr>
          <w:rFonts w:ascii="Times New Roman" w:eastAsia="Times New Roman" w:hAnsi="Times New Roman" w:cs="Times New Roman"/>
          <w:sz w:val="24"/>
          <w:szCs w:val="24"/>
          <w:lang w:eastAsia="es-ES"/>
        </w:rPr>
        <w:t xml:space="preserve"> IAEA </w:t>
      </w:r>
      <w:proofErr w:type="spellStart"/>
      <w:r w:rsidRPr="00D6512C">
        <w:rPr>
          <w:rFonts w:ascii="Times New Roman" w:eastAsia="Times New Roman" w:hAnsi="Times New Roman" w:cs="Times New Roman"/>
          <w:sz w:val="24"/>
          <w:szCs w:val="24"/>
          <w:lang w:eastAsia="es-ES"/>
        </w:rPr>
        <w:t>Member</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States</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who</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meet</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the</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following</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entry</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requirements</w:t>
      </w:r>
      <w:proofErr w:type="spellEnd"/>
      <w:r w:rsidRPr="00D6512C">
        <w:rPr>
          <w:rFonts w:ascii="Times New Roman" w:eastAsia="Times New Roman" w:hAnsi="Times New Roman" w:cs="Times New Roman"/>
          <w:sz w:val="24"/>
          <w:szCs w:val="24"/>
          <w:lang w:eastAsia="es-ES"/>
        </w:rPr>
        <w:t>:</w:t>
      </w:r>
    </w:p>
    <w:p w:rsidR="00D6512C" w:rsidRPr="00D6512C" w:rsidRDefault="00D6512C" w:rsidP="00D6512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6512C">
        <w:rPr>
          <w:rFonts w:ascii="Times New Roman" w:eastAsia="Times New Roman" w:hAnsi="Times New Roman" w:cs="Times New Roman"/>
          <w:sz w:val="24"/>
          <w:szCs w:val="24"/>
          <w:lang w:eastAsia="es-ES"/>
        </w:rPr>
        <w:t>Female</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candidates</w:t>
      </w:r>
      <w:proofErr w:type="spellEnd"/>
      <w:r w:rsidRPr="00D6512C">
        <w:rPr>
          <w:rFonts w:ascii="Times New Roman" w:eastAsia="Times New Roman" w:hAnsi="Times New Roman" w:cs="Times New Roman"/>
          <w:sz w:val="24"/>
          <w:szCs w:val="24"/>
          <w:lang w:eastAsia="es-ES"/>
        </w:rPr>
        <w:t>;</w:t>
      </w:r>
    </w:p>
    <w:p w:rsidR="00D6512C" w:rsidRPr="00D6512C" w:rsidRDefault="00D6512C" w:rsidP="00D6512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6512C">
        <w:rPr>
          <w:rFonts w:ascii="Times New Roman" w:eastAsia="Times New Roman" w:hAnsi="Times New Roman" w:cs="Times New Roman"/>
          <w:sz w:val="24"/>
          <w:szCs w:val="24"/>
          <w:lang w:eastAsia="es-ES"/>
        </w:rPr>
        <w:t>Accepted</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by</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or</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enrolled</w:t>
      </w:r>
      <w:proofErr w:type="spellEnd"/>
      <w:r w:rsidRPr="00D6512C">
        <w:rPr>
          <w:rFonts w:ascii="Times New Roman" w:eastAsia="Times New Roman" w:hAnsi="Times New Roman" w:cs="Times New Roman"/>
          <w:sz w:val="24"/>
          <w:szCs w:val="24"/>
          <w:lang w:eastAsia="es-ES"/>
        </w:rPr>
        <w:t xml:space="preserve"> in </w:t>
      </w:r>
      <w:proofErr w:type="spellStart"/>
      <w:r w:rsidRPr="00D6512C">
        <w:rPr>
          <w:rFonts w:ascii="Times New Roman" w:eastAsia="Times New Roman" w:hAnsi="Times New Roman" w:cs="Times New Roman"/>
          <w:sz w:val="24"/>
          <w:szCs w:val="24"/>
          <w:lang w:eastAsia="es-ES"/>
        </w:rPr>
        <w:t>an</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accredited</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university</w:t>
      </w:r>
      <w:proofErr w:type="spellEnd"/>
      <w:r w:rsidRPr="00D6512C">
        <w:rPr>
          <w:rFonts w:ascii="Times New Roman" w:eastAsia="Times New Roman" w:hAnsi="Times New Roman" w:cs="Times New Roman"/>
          <w:sz w:val="24"/>
          <w:szCs w:val="24"/>
          <w:lang w:eastAsia="es-ES"/>
        </w:rPr>
        <w:t xml:space="preserve"> in </w:t>
      </w:r>
      <w:proofErr w:type="spellStart"/>
      <w:r w:rsidRPr="00D6512C">
        <w:rPr>
          <w:rFonts w:ascii="Times New Roman" w:eastAsia="Times New Roman" w:hAnsi="Times New Roman" w:cs="Times New Roman"/>
          <w:sz w:val="24"/>
          <w:szCs w:val="24"/>
          <w:lang w:eastAsia="es-ES"/>
        </w:rPr>
        <w:t>Master’s</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programme</w:t>
      </w:r>
      <w:proofErr w:type="spellEnd"/>
      <w:r w:rsidRPr="00D6512C">
        <w:rPr>
          <w:rFonts w:ascii="Times New Roman" w:eastAsia="Times New Roman" w:hAnsi="Times New Roman" w:cs="Times New Roman"/>
          <w:sz w:val="24"/>
          <w:szCs w:val="24"/>
          <w:lang w:eastAsia="es-ES"/>
        </w:rPr>
        <w:t xml:space="preserve"> in a nuclear </w:t>
      </w:r>
      <w:proofErr w:type="spellStart"/>
      <w:r w:rsidRPr="00D6512C">
        <w:rPr>
          <w:rFonts w:ascii="Times New Roman" w:eastAsia="Times New Roman" w:hAnsi="Times New Roman" w:cs="Times New Roman"/>
          <w:sz w:val="24"/>
          <w:szCs w:val="24"/>
          <w:lang w:eastAsia="es-ES"/>
        </w:rPr>
        <w:t>related</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field</w:t>
      </w:r>
      <w:proofErr w:type="spellEnd"/>
      <w:r w:rsidRPr="00D6512C">
        <w:rPr>
          <w:rFonts w:ascii="Times New Roman" w:eastAsia="Times New Roman" w:hAnsi="Times New Roman" w:cs="Times New Roman"/>
          <w:sz w:val="24"/>
          <w:szCs w:val="24"/>
          <w:lang w:eastAsia="es-ES"/>
        </w:rPr>
        <w:t>.</w:t>
      </w:r>
    </w:p>
    <w:p w:rsid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6512C">
        <w:rPr>
          <w:rFonts w:ascii="Times New Roman" w:eastAsia="Times New Roman" w:hAnsi="Times New Roman" w:cs="Times New Roman"/>
          <w:sz w:val="24"/>
          <w:szCs w:val="24"/>
          <w:lang w:eastAsia="es-ES"/>
        </w:rPr>
        <w:t>Preference</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will</w:t>
      </w:r>
      <w:proofErr w:type="spellEnd"/>
      <w:r w:rsidRPr="00D6512C">
        <w:rPr>
          <w:rFonts w:ascii="Times New Roman" w:eastAsia="Times New Roman" w:hAnsi="Times New Roman" w:cs="Times New Roman"/>
          <w:sz w:val="24"/>
          <w:szCs w:val="24"/>
          <w:lang w:eastAsia="es-ES"/>
        </w:rPr>
        <w:t xml:space="preserve"> be </w:t>
      </w:r>
      <w:proofErr w:type="spellStart"/>
      <w:r w:rsidRPr="00D6512C">
        <w:rPr>
          <w:rFonts w:ascii="Times New Roman" w:eastAsia="Times New Roman" w:hAnsi="Times New Roman" w:cs="Times New Roman"/>
          <w:sz w:val="24"/>
          <w:szCs w:val="24"/>
          <w:lang w:eastAsia="es-ES"/>
        </w:rPr>
        <w:t>given</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to</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applicants</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with</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above</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average</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academic</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credentials</w:t>
      </w:r>
      <w:proofErr w:type="spellEnd"/>
      <w:r w:rsidRPr="00D6512C">
        <w:rPr>
          <w:rFonts w:ascii="Times New Roman" w:eastAsia="Times New Roman" w:hAnsi="Times New Roman" w:cs="Times New Roman"/>
          <w:sz w:val="24"/>
          <w:szCs w:val="24"/>
          <w:lang w:eastAsia="es-ES"/>
        </w:rPr>
        <w:t xml:space="preserve"> (75% </w:t>
      </w:r>
      <w:proofErr w:type="spellStart"/>
      <w:r w:rsidRPr="00D6512C">
        <w:rPr>
          <w:rFonts w:ascii="Times New Roman" w:eastAsia="Times New Roman" w:hAnsi="Times New Roman" w:cs="Times New Roman"/>
          <w:sz w:val="24"/>
          <w:szCs w:val="24"/>
          <w:lang w:eastAsia="es-ES"/>
        </w:rPr>
        <w:t>or</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above</w:t>
      </w:r>
      <w:proofErr w:type="spellEnd"/>
      <w:r w:rsidRPr="00D6512C">
        <w:rPr>
          <w:rFonts w:ascii="Times New Roman" w:eastAsia="Times New Roman" w:hAnsi="Times New Roman" w:cs="Times New Roman"/>
          <w:sz w:val="24"/>
          <w:szCs w:val="24"/>
          <w:lang w:eastAsia="es-ES"/>
        </w:rPr>
        <w:t xml:space="preserve"> </w:t>
      </w:r>
      <w:proofErr w:type="spellStart"/>
      <w:r w:rsidRPr="00D6512C">
        <w:rPr>
          <w:rFonts w:ascii="Times New Roman" w:eastAsia="Times New Roman" w:hAnsi="Times New Roman" w:cs="Times New Roman"/>
          <w:sz w:val="24"/>
          <w:szCs w:val="24"/>
          <w:lang w:eastAsia="es-ES"/>
        </w:rPr>
        <w:t>or</w:t>
      </w:r>
      <w:proofErr w:type="spellEnd"/>
      <w:r w:rsidRPr="00D6512C">
        <w:rPr>
          <w:rFonts w:ascii="Times New Roman" w:eastAsia="Times New Roman" w:hAnsi="Times New Roman" w:cs="Times New Roman"/>
          <w:sz w:val="24"/>
          <w:szCs w:val="24"/>
          <w:lang w:eastAsia="es-ES"/>
        </w:rPr>
        <w:t xml:space="preserve"> GPA &gt; 3.0 </w:t>
      </w:r>
      <w:proofErr w:type="spellStart"/>
      <w:r w:rsidRPr="00D6512C">
        <w:rPr>
          <w:rFonts w:ascii="Times New Roman" w:eastAsia="Times New Roman" w:hAnsi="Times New Roman" w:cs="Times New Roman"/>
          <w:sz w:val="24"/>
          <w:szCs w:val="24"/>
          <w:lang w:eastAsia="es-ES"/>
        </w:rPr>
        <w:t>out</w:t>
      </w:r>
      <w:proofErr w:type="spellEnd"/>
      <w:r w:rsidRPr="00D6512C">
        <w:rPr>
          <w:rFonts w:ascii="Times New Roman" w:eastAsia="Times New Roman" w:hAnsi="Times New Roman" w:cs="Times New Roman"/>
          <w:sz w:val="24"/>
          <w:szCs w:val="24"/>
          <w:lang w:eastAsia="es-ES"/>
        </w:rPr>
        <w:t xml:space="preserve"> of 4.0).</w:t>
      </w:r>
    </w:p>
    <w:p w:rsidR="00D6512C" w:rsidRDefault="00D6512C" w:rsidP="00D6512C">
      <w:pPr>
        <w:pStyle w:val="NormalWeb"/>
      </w:pPr>
      <w:proofErr w:type="spellStart"/>
      <w:r>
        <w:rPr>
          <w:rStyle w:val="Textoennegrita"/>
        </w:rPr>
        <w:t>Fields</w:t>
      </w:r>
      <w:proofErr w:type="spellEnd"/>
      <w:r>
        <w:rPr>
          <w:rStyle w:val="Textoennegrita"/>
        </w:rPr>
        <w:t xml:space="preserve"> of </w:t>
      </w:r>
      <w:proofErr w:type="spellStart"/>
      <w:r>
        <w:rPr>
          <w:rStyle w:val="Textoennegrita"/>
        </w:rPr>
        <w:t>study</w:t>
      </w:r>
      <w:proofErr w:type="spellEnd"/>
    </w:p>
    <w:p w:rsidR="00D6512C" w:rsidRDefault="00D6512C" w:rsidP="00D6512C">
      <w:pPr>
        <w:pStyle w:val="NormalWeb"/>
      </w:pPr>
      <w:proofErr w:type="spellStart"/>
      <w:r>
        <w:t>The</w:t>
      </w:r>
      <w:proofErr w:type="spellEnd"/>
      <w:r>
        <w:t xml:space="preserve"> </w:t>
      </w:r>
      <w:proofErr w:type="spellStart"/>
      <w:r>
        <w:t>programme</w:t>
      </w:r>
      <w:proofErr w:type="spellEnd"/>
      <w:r>
        <w:t xml:space="preserve"> </w:t>
      </w:r>
      <w:proofErr w:type="spellStart"/>
      <w:r>
        <w:t>supports</w:t>
      </w:r>
      <w:proofErr w:type="spellEnd"/>
      <w:r>
        <w:t xml:space="preserve"> </w:t>
      </w:r>
      <w:proofErr w:type="spellStart"/>
      <w:r>
        <w:t>young</w:t>
      </w:r>
      <w:proofErr w:type="spellEnd"/>
      <w:r>
        <w:t xml:space="preserve"> </w:t>
      </w:r>
      <w:proofErr w:type="spellStart"/>
      <w:r>
        <w:t>women</w:t>
      </w:r>
      <w:proofErr w:type="spellEnd"/>
      <w:r>
        <w:t xml:space="preserve"> </w:t>
      </w:r>
      <w:proofErr w:type="spellStart"/>
      <w:r>
        <w:t>studying</w:t>
      </w:r>
      <w:proofErr w:type="spellEnd"/>
      <w:r>
        <w:t xml:space="preserve"> in nuclear </w:t>
      </w:r>
      <w:proofErr w:type="spellStart"/>
      <w:r>
        <w:t>related</w:t>
      </w:r>
      <w:proofErr w:type="spellEnd"/>
      <w:r>
        <w:t xml:space="preserve"> </w:t>
      </w:r>
      <w:proofErr w:type="spellStart"/>
      <w:r>
        <w:t>fields</w:t>
      </w:r>
      <w:proofErr w:type="spellEnd"/>
      <w:r>
        <w:t xml:space="preserve"> </w:t>
      </w:r>
      <w:proofErr w:type="spellStart"/>
      <w:r>
        <w:t>relevant</w:t>
      </w:r>
      <w:proofErr w:type="spellEnd"/>
      <w:r>
        <w:t xml:space="preserve"> </w:t>
      </w:r>
      <w:proofErr w:type="spellStart"/>
      <w:r>
        <w:t>to</w:t>
      </w:r>
      <w:proofErr w:type="spellEnd"/>
      <w:r>
        <w:t xml:space="preserve"> </w:t>
      </w:r>
      <w:proofErr w:type="spellStart"/>
      <w:r>
        <w:t>the</w:t>
      </w:r>
      <w:proofErr w:type="spellEnd"/>
      <w:r>
        <w:t xml:space="preserve"> </w:t>
      </w:r>
      <w:proofErr w:type="spellStart"/>
      <w:r>
        <w:t>IAEA’s</w:t>
      </w:r>
      <w:proofErr w:type="spellEnd"/>
      <w:r>
        <w:t xml:space="preserve"> </w:t>
      </w:r>
      <w:proofErr w:type="spellStart"/>
      <w:r>
        <w:t>work</w:t>
      </w:r>
      <w:proofErr w:type="spellEnd"/>
      <w:r>
        <w:t xml:space="preserve"> </w:t>
      </w:r>
      <w:proofErr w:type="spellStart"/>
      <w:r>
        <w:t>to</w:t>
      </w:r>
      <w:proofErr w:type="spellEnd"/>
      <w:r>
        <w:t xml:space="preserve"> </w:t>
      </w:r>
      <w:proofErr w:type="spellStart"/>
      <w:r>
        <w:t>advance</w:t>
      </w:r>
      <w:proofErr w:type="spellEnd"/>
      <w:r>
        <w:t xml:space="preserve"> </w:t>
      </w:r>
      <w:proofErr w:type="spellStart"/>
      <w:r>
        <w:t>the</w:t>
      </w:r>
      <w:proofErr w:type="spellEnd"/>
      <w:r>
        <w:t xml:space="preserve"> </w:t>
      </w:r>
      <w:proofErr w:type="spellStart"/>
      <w:r>
        <w:t>safe</w:t>
      </w:r>
      <w:proofErr w:type="spellEnd"/>
      <w:r>
        <w:t xml:space="preserve">, </w:t>
      </w:r>
      <w:proofErr w:type="spellStart"/>
      <w:r>
        <w:t>secure</w:t>
      </w:r>
      <w:proofErr w:type="spellEnd"/>
      <w:r>
        <w:t xml:space="preserve"> and </w:t>
      </w:r>
      <w:proofErr w:type="spellStart"/>
      <w:r>
        <w:t>peaceful</w:t>
      </w:r>
      <w:proofErr w:type="spellEnd"/>
      <w:r>
        <w:t xml:space="preserve"> uses of nuclear </w:t>
      </w:r>
      <w:proofErr w:type="spellStart"/>
      <w:r>
        <w:t>science</w:t>
      </w:r>
      <w:proofErr w:type="spellEnd"/>
      <w:r>
        <w:t xml:space="preserve"> and </w:t>
      </w:r>
      <w:proofErr w:type="spellStart"/>
      <w:r>
        <w:t>technology</w:t>
      </w:r>
      <w:proofErr w:type="spellEnd"/>
      <w:r>
        <w:t xml:space="preserve"> </w:t>
      </w:r>
      <w:proofErr w:type="spellStart"/>
      <w:r>
        <w:t>such</w:t>
      </w:r>
      <w:proofErr w:type="spellEnd"/>
      <w:r>
        <w:t xml:space="preserve"> as nuclear </w:t>
      </w:r>
      <w:proofErr w:type="spellStart"/>
      <w:r>
        <w:t>engineering</w:t>
      </w:r>
      <w:proofErr w:type="spellEnd"/>
      <w:r>
        <w:t xml:space="preserve">, nuclear </w:t>
      </w:r>
      <w:proofErr w:type="spellStart"/>
      <w:r>
        <w:t>physics</w:t>
      </w:r>
      <w:proofErr w:type="spellEnd"/>
      <w:r>
        <w:t xml:space="preserve"> and </w:t>
      </w:r>
      <w:proofErr w:type="spellStart"/>
      <w:r>
        <w:t>chemistry</w:t>
      </w:r>
      <w:proofErr w:type="spellEnd"/>
      <w:r>
        <w:t xml:space="preserve">, nuclear medicine, </w:t>
      </w:r>
      <w:proofErr w:type="spellStart"/>
      <w:r>
        <w:t>isotopic</w:t>
      </w:r>
      <w:proofErr w:type="spellEnd"/>
      <w:r>
        <w:t xml:space="preserve"> </w:t>
      </w:r>
      <w:proofErr w:type="spellStart"/>
      <w:r>
        <w:t>techniques</w:t>
      </w:r>
      <w:proofErr w:type="spellEnd"/>
      <w:r>
        <w:t xml:space="preserve">, </w:t>
      </w:r>
      <w:proofErr w:type="spellStart"/>
      <w:r>
        <w:t>radiation</w:t>
      </w:r>
      <w:proofErr w:type="spellEnd"/>
      <w:r>
        <w:t xml:space="preserve"> </w:t>
      </w:r>
      <w:proofErr w:type="spellStart"/>
      <w:r>
        <w:t>biology</w:t>
      </w:r>
      <w:proofErr w:type="spellEnd"/>
      <w:r>
        <w:t xml:space="preserve">, nuclear safety, nuclear </w:t>
      </w:r>
      <w:proofErr w:type="spellStart"/>
      <w:r>
        <w:t>security</w:t>
      </w:r>
      <w:proofErr w:type="spellEnd"/>
      <w:r>
        <w:t>, non-</w:t>
      </w:r>
      <w:proofErr w:type="spellStart"/>
      <w:r>
        <w:t>proliferation</w:t>
      </w:r>
      <w:proofErr w:type="spellEnd"/>
      <w:r>
        <w:t xml:space="preserve"> and nuclear </w:t>
      </w:r>
      <w:proofErr w:type="spellStart"/>
      <w:r>
        <w:t>law</w:t>
      </w:r>
      <w:proofErr w:type="spellEnd"/>
      <w:r>
        <w:t xml:space="preserve">. More </w:t>
      </w:r>
      <w:proofErr w:type="spellStart"/>
      <w:r>
        <w:t>examples</w:t>
      </w:r>
      <w:proofErr w:type="spellEnd"/>
      <w:r>
        <w:t xml:space="preserve"> of </w:t>
      </w:r>
      <w:proofErr w:type="spellStart"/>
      <w:r>
        <w:t>related</w:t>
      </w:r>
      <w:proofErr w:type="spellEnd"/>
      <w:r>
        <w:t xml:space="preserve"> </w:t>
      </w:r>
      <w:proofErr w:type="spellStart"/>
      <w:r>
        <w:t>fields</w:t>
      </w:r>
      <w:proofErr w:type="spellEnd"/>
      <w:r>
        <w:t xml:space="preserve"> are </w:t>
      </w:r>
      <w:proofErr w:type="spellStart"/>
      <w:r>
        <w:t>listed</w:t>
      </w:r>
      <w:proofErr w:type="spellEnd"/>
      <w:r>
        <w:t xml:space="preserve"> </w:t>
      </w:r>
      <w:hyperlink r:id="rId8" w:history="1">
        <w:proofErr w:type="spellStart"/>
        <w:r>
          <w:rPr>
            <w:rStyle w:val="Hipervnculo"/>
          </w:rPr>
          <w:t>here</w:t>
        </w:r>
        <w:proofErr w:type="spellEnd"/>
      </w:hyperlink>
      <w:r>
        <w:t>.</w:t>
      </w:r>
    </w:p>
    <w:p w:rsidR="00D6512C" w:rsidRDefault="00D6512C" w:rsidP="00D6512C">
      <w:pPr>
        <w:pStyle w:val="NormalWeb"/>
      </w:pPr>
      <w:proofErr w:type="spellStart"/>
      <w:r>
        <w:rPr>
          <w:rStyle w:val="Textoennegrita"/>
        </w:rPr>
        <w:t>How</w:t>
      </w:r>
      <w:proofErr w:type="spellEnd"/>
      <w:r>
        <w:rPr>
          <w:rStyle w:val="Textoennegrita"/>
        </w:rPr>
        <w:t xml:space="preserve"> </w:t>
      </w:r>
      <w:proofErr w:type="spellStart"/>
      <w:r>
        <w:rPr>
          <w:rStyle w:val="Textoennegrita"/>
        </w:rPr>
        <w:t>to</w:t>
      </w:r>
      <w:proofErr w:type="spellEnd"/>
      <w:r>
        <w:rPr>
          <w:rStyle w:val="Textoennegrita"/>
        </w:rPr>
        <w:t xml:space="preserve"> </w:t>
      </w:r>
      <w:proofErr w:type="spellStart"/>
      <w:r>
        <w:rPr>
          <w:rStyle w:val="Textoennegrita"/>
        </w:rPr>
        <w:t>apply</w:t>
      </w:r>
      <w:proofErr w:type="spellEnd"/>
      <w:r>
        <w:rPr>
          <w:rStyle w:val="Textoennegrita"/>
        </w:rPr>
        <w:t>?</w:t>
      </w:r>
    </w:p>
    <w:p w:rsidR="00D6512C" w:rsidRDefault="00D6512C" w:rsidP="00D6512C">
      <w:pPr>
        <w:pStyle w:val="NormalWeb"/>
      </w:pPr>
      <w:proofErr w:type="spellStart"/>
      <w:r>
        <w:lastRenderedPageBreak/>
        <w:t>Those</w:t>
      </w:r>
      <w:proofErr w:type="spellEnd"/>
      <w:r>
        <w:t xml:space="preserve"> </w:t>
      </w:r>
      <w:proofErr w:type="spellStart"/>
      <w:r>
        <w:t>who</w:t>
      </w:r>
      <w:proofErr w:type="spellEnd"/>
      <w:r>
        <w:t xml:space="preserve"> </w:t>
      </w:r>
      <w:proofErr w:type="spellStart"/>
      <w:r>
        <w:t>meet</w:t>
      </w:r>
      <w:proofErr w:type="spellEnd"/>
      <w:r>
        <w:t xml:space="preserve"> </w:t>
      </w:r>
      <w:proofErr w:type="spellStart"/>
      <w:r>
        <w:t>the</w:t>
      </w:r>
      <w:proofErr w:type="spellEnd"/>
      <w:r>
        <w:t xml:space="preserve"> </w:t>
      </w:r>
      <w:proofErr w:type="spellStart"/>
      <w:r>
        <w:t>eligibility</w:t>
      </w:r>
      <w:proofErr w:type="spellEnd"/>
      <w:r>
        <w:t xml:space="preserve"> </w:t>
      </w:r>
      <w:proofErr w:type="spellStart"/>
      <w:r>
        <w:t>criteria</w:t>
      </w:r>
      <w:proofErr w:type="spellEnd"/>
      <w:r>
        <w:t xml:space="preserve"> are </w:t>
      </w:r>
      <w:proofErr w:type="spellStart"/>
      <w:r>
        <w:t>invited</w:t>
      </w:r>
      <w:proofErr w:type="spellEnd"/>
      <w:r>
        <w:t xml:space="preserve"> </w:t>
      </w:r>
      <w:proofErr w:type="spellStart"/>
      <w:r>
        <w:t>to</w:t>
      </w:r>
      <w:proofErr w:type="spellEnd"/>
      <w:r>
        <w:t xml:space="preserve"> </w:t>
      </w:r>
      <w:proofErr w:type="spellStart"/>
      <w:r>
        <w:t>apply</w:t>
      </w:r>
      <w:proofErr w:type="spellEnd"/>
      <w:r>
        <w:t xml:space="preserve"> </w:t>
      </w:r>
      <w:proofErr w:type="spellStart"/>
      <w:r>
        <w:t>using</w:t>
      </w:r>
      <w:proofErr w:type="spellEnd"/>
      <w:r>
        <w:t xml:space="preserve"> </w:t>
      </w:r>
      <w:proofErr w:type="spellStart"/>
      <w:r>
        <w:t>the</w:t>
      </w:r>
      <w:proofErr w:type="spellEnd"/>
      <w:r>
        <w:t xml:space="preserve"> IAEA MSCFP </w:t>
      </w:r>
      <w:hyperlink r:id="rId9" w:history="1">
        <w:r>
          <w:rPr>
            <w:rStyle w:val="Hipervnculo"/>
          </w:rPr>
          <w:t xml:space="preserve">online </w:t>
        </w:r>
        <w:proofErr w:type="spellStart"/>
        <w:r>
          <w:rPr>
            <w:rStyle w:val="Hipervnculo"/>
          </w:rPr>
          <w:t>application</w:t>
        </w:r>
        <w:proofErr w:type="spellEnd"/>
        <w:r>
          <w:rPr>
            <w:rStyle w:val="Hipervnculo"/>
          </w:rPr>
          <w:t xml:space="preserve"> </w:t>
        </w:r>
        <w:proofErr w:type="spellStart"/>
        <w:r>
          <w:rPr>
            <w:rStyle w:val="Hipervnculo"/>
          </w:rPr>
          <w:t>form</w:t>
        </w:r>
        <w:proofErr w:type="spellEnd"/>
      </w:hyperlink>
      <w:r>
        <w:t xml:space="preserve">. </w:t>
      </w:r>
      <w:proofErr w:type="spellStart"/>
      <w:r>
        <w:t>The</w:t>
      </w:r>
      <w:proofErr w:type="spellEnd"/>
      <w:r>
        <w:t xml:space="preserve"> online </w:t>
      </w:r>
      <w:proofErr w:type="spellStart"/>
      <w:r>
        <w:t>application</w:t>
      </w:r>
      <w:proofErr w:type="spellEnd"/>
      <w:r>
        <w:t xml:space="preserve"> portal </w:t>
      </w:r>
      <w:proofErr w:type="spellStart"/>
      <w:r>
        <w:t>will</w:t>
      </w:r>
      <w:proofErr w:type="spellEnd"/>
      <w:r>
        <w:t xml:space="preserve"> open </w:t>
      </w:r>
      <w:proofErr w:type="spellStart"/>
      <w:r>
        <w:t>on</w:t>
      </w:r>
      <w:proofErr w:type="spellEnd"/>
      <w:r>
        <w:t xml:space="preserve"> Friday, 15 </w:t>
      </w:r>
      <w:proofErr w:type="spellStart"/>
      <w:r>
        <w:t>July</w:t>
      </w:r>
      <w:proofErr w:type="spellEnd"/>
      <w:r>
        <w:t xml:space="preserve"> 2022 and </w:t>
      </w:r>
      <w:proofErr w:type="spellStart"/>
      <w:r>
        <w:t>will</w:t>
      </w:r>
      <w:proofErr w:type="spellEnd"/>
      <w:r>
        <w:t xml:space="preserve"> </w:t>
      </w:r>
      <w:proofErr w:type="spellStart"/>
      <w:r>
        <w:t>close</w:t>
      </w:r>
      <w:proofErr w:type="spellEnd"/>
      <w:r>
        <w:t xml:space="preserve"> </w:t>
      </w:r>
      <w:proofErr w:type="spellStart"/>
      <w:r>
        <w:t>on</w:t>
      </w:r>
      <w:proofErr w:type="spellEnd"/>
      <w:r>
        <w:t xml:space="preserve"> Friday, 30 </w:t>
      </w:r>
      <w:proofErr w:type="spellStart"/>
      <w:r>
        <w:t>September</w:t>
      </w:r>
      <w:proofErr w:type="spellEnd"/>
      <w:r>
        <w:t xml:space="preserve"> 2022 at 23:59 (CEST).</w:t>
      </w:r>
    </w:p>
    <w:p w:rsidR="00D6512C" w:rsidRDefault="00D6512C" w:rsidP="00D6512C">
      <w:pPr>
        <w:pStyle w:val="NormalWeb"/>
      </w:pPr>
      <w:hyperlink r:id="rId10" w:history="1">
        <w:r w:rsidRPr="001A1ECD">
          <w:rPr>
            <w:rStyle w:val="Hipervnculo"/>
          </w:rPr>
          <w:t>https://www.iaea.org/about/overview/gender-at-the-iaea/iaea-marie-sklodowska-curie-fellowship-programme/Information-for-applicants</w:t>
        </w:r>
      </w:hyperlink>
      <w:r>
        <w:t xml:space="preserve"> </w:t>
      </w:r>
      <w:bookmarkStart w:id="0" w:name="_GoBack"/>
      <w:bookmarkEnd w:id="0"/>
    </w:p>
    <w:p w:rsidR="00D6512C" w:rsidRPr="00D6512C" w:rsidRDefault="00D6512C" w:rsidP="00D6512C">
      <w:pPr>
        <w:spacing w:before="100" w:beforeAutospacing="1" w:after="100" w:afterAutospacing="1" w:line="240" w:lineRule="auto"/>
        <w:rPr>
          <w:rFonts w:ascii="Times New Roman" w:eastAsia="Times New Roman" w:hAnsi="Times New Roman" w:cs="Times New Roman"/>
          <w:sz w:val="24"/>
          <w:szCs w:val="24"/>
          <w:lang w:eastAsia="es-ES"/>
        </w:rPr>
      </w:pPr>
    </w:p>
    <w:sectPr w:rsidR="00D6512C" w:rsidRPr="00D65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33A3"/>
    <w:multiLevelType w:val="multilevel"/>
    <w:tmpl w:val="6F2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583DD1"/>
    <w:multiLevelType w:val="multilevel"/>
    <w:tmpl w:val="70C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2C"/>
    <w:rsid w:val="00D6512C"/>
    <w:rsid w:val="00EE2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51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6512C"/>
    <w:rPr>
      <w:b/>
      <w:bCs/>
    </w:rPr>
  </w:style>
  <w:style w:type="character" w:styleId="Hipervnculo">
    <w:name w:val="Hyperlink"/>
    <w:basedOn w:val="Fuentedeprrafopredeter"/>
    <w:uiPriority w:val="99"/>
    <w:unhideWhenUsed/>
    <w:rsid w:val="00D651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51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6512C"/>
    <w:rPr>
      <w:b/>
      <w:bCs/>
    </w:rPr>
  </w:style>
  <w:style w:type="character" w:styleId="Hipervnculo">
    <w:name w:val="Hyperlink"/>
    <w:basedOn w:val="Fuentedeprrafopredeter"/>
    <w:uiPriority w:val="99"/>
    <w:unhideWhenUsed/>
    <w:rsid w:val="00D65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7775">
      <w:bodyDiv w:val="1"/>
      <w:marLeft w:val="0"/>
      <w:marRight w:val="0"/>
      <w:marTop w:val="0"/>
      <w:marBottom w:val="0"/>
      <w:divBdr>
        <w:top w:val="none" w:sz="0" w:space="0" w:color="auto"/>
        <w:left w:val="none" w:sz="0" w:space="0" w:color="auto"/>
        <w:bottom w:val="none" w:sz="0" w:space="0" w:color="auto"/>
        <w:right w:val="none" w:sz="0" w:space="0" w:color="auto"/>
      </w:divBdr>
    </w:div>
    <w:div w:id="70547548">
      <w:bodyDiv w:val="1"/>
      <w:marLeft w:val="0"/>
      <w:marRight w:val="0"/>
      <w:marTop w:val="0"/>
      <w:marBottom w:val="0"/>
      <w:divBdr>
        <w:top w:val="none" w:sz="0" w:space="0" w:color="auto"/>
        <w:left w:val="none" w:sz="0" w:space="0" w:color="auto"/>
        <w:bottom w:val="none" w:sz="0" w:space="0" w:color="auto"/>
        <w:right w:val="none" w:sz="0" w:space="0" w:color="auto"/>
      </w:divBdr>
    </w:div>
    <w:div w:id="1401706624">
      <w:bodyDiv w:val="1"/>
      <w:marLeft w:val="0"/>
      <w:marRight w:val="0"/>
      <w:marTop w:val="0"/>
      <w:marBottom w:val="0"/>
      <w:divBdr>
        <w:top w:val="none" w:sz="0" w:space="0" w:color="auto"/>
        <w:left w:val="none" w:sz="0" w:space="0" w:color="auto"/>
        <w:bottom w:val="none" w:sz="0" w:space="0" w:color="auto"/>
        <w:right w:val="none" w:sz="0" w:space="0" w:color="auto"/>
      </w:divBdr>
    </w:div>
    <w:div w:id="1819572068">
      <w:bodyDiv w:val="1"/>
      <w:marLeft w:val="0"/>
      <w:marRight w:val="0"/>
      <w:marTop w:val="0"/>
      <w:marBottom w:val="0"/>
      <w:divBdr>
        <w:top w:val="none" w:sz="0" w:space="0" w:color="auto"/>
        <w:left w:val="none" w:sz="0" w:space="0" w:color="auto"/>
        <w:bottom w:val="none" w:sz="0" w:space="0" w:color="auto"/>
        <w:right w:val="none" w:sz="0" w:space="0" w:color="auto"/>
      </w:divBdr>
      <w:divsChild>
        <w:div w:id="1467820088">
          <w:marLeft w:val="0"/>
          <w:marRight w:val="0"/>
          <w:marTop w:val="0"/>
          <w:marBottom w:val="0"/>
          <w:divBdr>
            <w:top w:val="none" w:sz="0" w:space="0" w:color="auto"/>
            <w:left w:val="none" w:sz="0" w:space="0" w:color="auto"/>
            <w:bottom w:val="none" w:sz="0" w:space="0" w:color="auto"/>
            <w:right w:val="none" w:sz="0" w:space="0" w:color="auto"/>
          </w:divBdr>
          <w:divsChild>
            <w:div w:id="737167130">
              <w:marLeft w:val="0"/>
              <w:marRight w:val="0"/>
              <w:marTop w:val="0"/>
              <w:marBottom w:val="0"/>
              <w:divBdr>
                <w:top w:val="none" w:sz="0" w:space="0" w:color="auto"/>
                <w:left w:val="none" w:sz="0" w:space="0" w:color="auto"/>
                <w:bottom w:val="none" w:sz="0" w:space="0" w:color="auto"/>
                <w:right w:val="none" w:sz="0" w:space="0" w:color="auto"/>
              </w:divBdr>
              <w:divsChild>
                <w:div w:id="1352799091">
                  <w:marLeft w:val="0"/>
                  <w:marRight w:val="0"/>
                  <w:marTop w:val="0"/>
                  <w:marBottom w:val="0"/>
                  <w:divBdr>
                    <w:top w:val="none" w:sz="0" w:space="0" w:color="auto"/>
                    <w:left w:val="none" w:sz="0" w:space="0" w:color="auto"/>
                    <w:bottom w:val="none" w:sz="0" w:space="0" w:color="auto"/>
                    <w:right w:val="none" w:sz="0" w:space="0" w:color="auto"/>
                  </w:divBdr>
                  <w:divsChild>
                    <w:div w:id="1810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17293">
          <w:marLeft w:val="0"/>
          <w:marRight w:val="0"/>
          <w:marTop w:val="0"/>
          <w:marBottom w:val="0"/>
          <w:divBdr>
            <w:top w:val="none" w:sz="0" w:space="0" w:color="auto"/>
            <w:left w:val="none" w:sz="0" w:space="0" w:color="auto"/>
            <w:bottom w:val="none" w:sz="0" w:space="0" w:color="auto"/>
            <w:right w:val="none" w:sz="0" w:space="0" w:color="auto"/>
          </w:divBdr>
          <w:divsChild>
            <w:div w:id="454524668">
              <w:marLeft w:val="0"/>
              <w:marRight w:val="0"/>
              <w:marTop w:val="0"/>
              <w:marBottom w:val="0"/>
              <w:divBdr>
                <w:top w:val="none" w:sz="0" w:space="0" w:color="auto"/>
                <w:left w:val="none" w:sz="0" w:space="0" w:color="auto"/>
                <w:bottom w:val="none" w:sz="0" w:space="0" w:color="auto"/>
                <w:right w:val="none" w:sz="0" w:space="0" w:color="auto"/>
              </w:divBdr>
              <w:divsChild>
                <w:div w:id="407728357">
                  <w:marLeft w:val="0"/>
                  <w:marRight w:val="0"/>
                  <w:marTop w:val="0"/>
                  <w:marBottom w:val="0"/>
                  <w:divBdr>
                    <w:top w:val="none" w:sz="0" w:space="0" w:color="auto"/>
                    <w:left w:val="none" w:sz="0" w:space="0" w:color="auto"/>
                    <w:bottom w:val="none" w:sz="0" w:space="0" w:color="auto"/>
                    <w:right w:val="none" w:sz="0" w:space="0" w:color="auto"/>
                  </w:divBdr>
                  <w:divsChild>
                    <w:div w:id="20904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4308">
          <w:marLeft w:val="0"/>
          <w:marRight w:val="0"/>
          <w:marTop w:val="0"/>
          <w:marBottom w:val="0"/>
          <w:divBdr>
            <w:top w:val="none" w:sz="0" w:space="0" w:color="auto"/>
            <w:left w:val="none" w:sz="0" w:space="0" w:color="auto"/>
            <w:bottom w:val="none" w:sz="0" w:space="0" w:color="auto"/>
            <w:right w:val="none" w:sz="0" w:space="0" w:color="auto"/>
          </w:divBdr>
          <w:divsChild>
            <w:div w:id="1682968560">
              <w:marLeft w:val="0"/>
              <w:marRight w:val="0"/>
              <w:marTop w:val="0"/>
              <w:marBottom w:val="0"/>
              <w:divBdr>
                <w:top w:val="none" w:sz="0" w:space="0" w:color="auto"/>
                <w:left w:val="none" w:sz="0" w:space="0" w:color="auto"/>
                <w:bottom w:val="none" w:sz="0" w:space="0" w:color="auto"/>
                <w:right w:val="none" w:sz="0" w:space="0" w:color="auto"/>
              </w:divBdr>
              <w:divsChild>
                <w:div w:id="4402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7006">
          <w:marLeft w:val="0"/>
          <w:marRight w:val="0"/>
          <w:marTop w:val="0"/>
          <w:marBottom w:val="0"/>
          <w:divBdr>
            <w:top w:val="none" w:sz="0" w:space="0" w:color="auto"/>
            <w:left w:val="none" w:sz="0" w:space="0" w:color="auto"/>
            <w:bottom w:val="none" w:sz="0" w:space="0" w:color="auto"/>
            <w:right w:val="none" w:sz="0" w:space="0" w:color="auto"/>
          </w:divBdr>
          <w:divsChild>
            <w:div w:id="123889038">
              <w:marLeft w:val="0"/>
              <w:marRight w:val="0"/>
              <w:marTop w:val="0"/>
              <w:marBottom w:val="0"/>
              <w:divBdr>
                <w:top w:val="none" w:sz="0" w:space="0" w:color="auto"/>
                <w:left w:val="none" w:sz="0" w:space="0" w:color="auto"/>
                <w:bottom w:val="none" w:sz="0" w:space="0" w:color="auto"/>
                <w:right w:val="none" w:sz="0" w:space="0" w:color="auto"/>
              </w:divBdr>
              <w:divsChild>
                <w:div w:id="21047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a.org/sites/default/files/20/08/fields_of_study_original_listdocx_003.pdf" TargetMode="External"/><Relationship Id="rId3" Type="http://schemas.microsoft.com/office/2007/relationships/stylesWithEffects" Target="stylesWithEffects.xml"/><Relationship Id="rId7" Type="http://schemas.openxmlformats.org/officeDocument/2006/relationships/hyperlink" Target="https://www.iaea.org/es/about/overview/gender-at-the-iaea/iaea-marie-sklodowska-curie-fellowship-programme/Information-for-applica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aea.org/es/about/overview/gender-at-the-iaea/iaea-marie-sklodowska-curie-fellowship-programme/Information-for-applicant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aea.org/about/overview/gender-at-the-iaea/iaea-marie-sklodowska-curie-fellowship-programme/Information-for-applicants"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iaea.taleo.net%2Fcareersection%2Fiam%2Faccessmanagement%2Flogin.jsf%3FredirectionURI%3Dhttps%253A%252F%252Fiaea.taleo.net%252Fcareersection%252Fmscfp%252Fjobsearch.ftl%253Fftlcompclass%253DLoginComponent%26TARGET%3Dhttps%253A%252F%252Fiaea.taleo.net%252Fcareersection%252Fmscfp%252Fjobsearch.ftl%253Fftlcompclass%253DLoginComponent&amp;data=05%7C01%7CA.Galindo%40iaea.org%7C0e48aa6177e0454d42cb08da65a092a8%7Ca2f21493a4d14b7fad07819c824f5c4a%7C0%7C0%7C637934037596709625%7CUnknown%7CTWFpbGZsb3d8eyJWIjoiMC4wLjAwMDAiLCJQIjoiV2luMzIiLCJBTiI6Ik1haWwiLCJXVCI6Mn0%3D%7C3000%7C%7C%7C&amp;sdata=bLVX5yGoyW2zr1GqJz0wHbETb8P8NvAxxlWovIge60U%3D&amp;reserve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3292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2022-07-28T10:46:00Z</dcterms:created>
  <dcterms:modified xsi:type="dcterms:W3CDTF">2022-07-28T10:49:00Z</dcterms:modified>
</cp:coreProperties>
</file>