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E3" w:rsidRPr="007E31E3" w:rsidRDefault="007E31E3" w:rsidP="007E3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Nota Informativa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d</w:t>
      </w: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el Vicerrectorado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d</w:t>
      </w: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e Investigació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n  y Transferencia (14/05/2021)</w:t>
      </w:r>
    </w:p>
    <w:p w:rsidR="007E31E3" w:rsidRPr="007E31E3" w:rsidRDefault="007E31E3" w:rsidP="007E3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En esta nota informativa incluimos información relativa a:</w:t>
      </w:r>
    </w:p>
    <w:p w:rsidR="007E31E3" w:rsidRPr="007E31E3" w:rsidRDefault="007E31E3" w:rsidP="007E31E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7E31E3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 </w:t>
      </w: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Proyectos de Investigación del Instituto de Salud Carlos III: subsanación</w:t>
      </w:r>
    </w:p>
    <w:p w:rsidR="007E31E3" w:rsidRPr="007E31E3" w:rsidRDefault="007E31E3" w:rsidP="007E31E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7E31E3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 </w:t>
      </w: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Programa de Proyectos de Investigación para Jóvenes Doctores: nuevo plazo de solicitud</w:t>
      </w:r>
    </w:p>
    <w:p w:rsidR="007E31E3" w:rsidRPr="007E31E3" w:rsidRDefault="007E31E3" w:rsidP="007E31E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7E31E3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 </w:t>
      </w: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Próxima convocatoria de equipamiento científico-técnico (EQC2021)</w:t>
      </w:r>
    </w:p>
    <w:p w:rsidR="007E31E3" w:rsidRPr="007E31E3" w:rsidRDefault="007E31E3" w:rsidP="007E31E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7E31E3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 </w:t>
      </w: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Contratos con cargo a grupos y proyectos: abierto plazo de solicitud</w:t>
      </w:r>
    </w:p>
    <w:p w:rsidR="007E31E3" w:rsidRPr="007E31E3" w:rsidRDefault="007E31E3" w:rsidP="007E31E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7E31E3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 </w:t>
      </w: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Cursos y eventos</w:t>
      </w:r>
    </w:p>
    <w:p w:rsidR="007E31E3" w:rsidRPr="007E31E3" w:rsidRDefault="007E31E3" w:rsidP="007E31E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7E31E3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 </w:t>
      </w: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Otras convocatorias con plazo abierto</w:t>
      </w:r>
    </w:p>
    <w:p w:rsidR="007E31E3" w:rsidRPr="007E31E3" w:rsidRDefault="007E31E3" w:rsidP="007E31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7E31E3" w:rsidRPr="007E31E3" w:rsidRDefault="007E31E3" w:rsidP="007E3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1. PROYECTOS EN SALUD INSTITUTO CARLOS III 2021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Se ha publicado la Resolución provisional de proyectos admitidos, no admitidos y desistidos de los proyectos de investigación en Salud del ISCIII 2021.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El plazo de subsanación finaliza el</w:t>
      </w: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19 de mayo (inclusive).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Dirección de correo electrónico para consultas o información: </w:t>
      </w:r>
      <w:hyperlink r:id="rId5" w:history="1">
        <w:r w:rsidRPr="007E31E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proyectos-aes@isciii.es</w:t>
        </w:r>
      </w:hyperlink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Para más información, en su web: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tgtFrame="_blank" w:history="1">
        <w:r w:rsidRPr="007E31E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https://sede.isciii.gob.es/anouncements_detail.jsp?pub=40971</w:t>
        </w:r>
      </w:hyperlink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7E31E3" w:rsidRPr="007E31E3" w:rsidRDefault="007E31E3" w:rsidP="007E3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2. PROGRAMA DE PROYECTOS DE INVESTIGACIÓN PARA JÓVENES DOCTORES</w:t>
      </w:r>
    </w:p>
    <w:p w:rsidR="007E31E3" w:rsidRPr="007E31E3" w:rsidRDefault="007E31E3" w:rsidP="007E3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Modificación del programa 9. Proyectos de Investigación para Jóvenes Doctores del Plan Propio de Investigación y Transferencia, para la etapa de selección inicial de candidatos o candidatas, abierto un nuevo plazo de solicitud: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tgtFrame="_blank" w:history="1">
        <w:r w:rsidRPr="007E31E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https://investigacion.ugr.es/informacion/noticias/proyectos-investigacion-jovenes-doctores</w:t>
        </w:r>
      </w:hyperlink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lastRenderedPageBreak/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 de solicitud: 14 de junio de 2021 a las 23:59h (aplicación y registro).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3. PRÓXIMA CONVOCATORIA DE EQUIPAMIENTO CIENTÍFICO-TÉCNICO (EQC2021)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Según la información proporcionada por la Agencia Estatal de Investigación la Convocatoria EQC 2021 se publicará en el </w:t>
      </w: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mes de junio</w:t>
      </w: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. En cuanto tengamos más información se indicará en nuestra página web y notas informativas.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En la nueva convocatoria financiada con fondos del Mecanismo de Recuperación y </w:t>
      </w:r>
      <w:proofErr w:type="spellStart"/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Resiliencia</w:t>
      </w:r>
      <w:proofErr w:type="spellEnd"/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habrá que incluir un  análisis acerca de la aplicación del principio de «no causar un perjuicio significativo a los objetivos medioambientales» (DNSH).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7E31E3" w:rsidRPr="007E31E3" w:rsidRDefault="007E31E3" w:rsidP="007E3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4. CONTRATOS CON CARGO A GRUPOS Y PROYECTOS DE LA UGR, TABLON DE ANUNCIOS DE MAYO</w:t>
      </w:r>
    </w:p>
    <w:p w:rsidR="007E31E3" w:rsidRPr="007E31E3" w:rsidRDefault="007E31E3" w:rsidP="007E3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Se publica la convocatoria de contratos con cargo a proyectos, grupos y convenios de la Universidad de Granada correspondiente al mes de mayo: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tgtFrame="_blank" w:history="1">
        <w:r w:rsidRPr="007E31E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https://investigacion.ugr.es/informacion/noticias/contratos-cargo-grupos-y-proyectos-tablon-anuncios-mayo</w:t>
        </w:r>
      </w:hyperlink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 de solicitud: hasta el 27 de mayo de 2021 a las 23:59h (aplicación y registro).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7E31E3" w:rsidRPr="007E31E3" w:rsidRDefault="007E31E3" w:rsidP="007E3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5. PRÓXIMOS CURSOS Y EVENTOS    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i/>
          <w:iCs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21 de mayo, 12:00 a 13:35h, </w:t>
      </w:r>
      <w:r w:rsidRPr="007E31E3">
        <w:rPr>
          <w:rFonts w:ascii="Times New Roman" w:eastAsia="Times New Roman" w:hAnsi="Times New Roman" w:cs="Times New Roman"/>
          <w:i/>
          <w:iCs/>
          <w:sz w:val="20"/>
          <w:szCs w:val="20"/>
          <w:lang w:eastAsia="es-ES"/>
        </w:rPr>
        <w:t>Al día en tu frente de investigación: configuración de alertas en bases de datos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i/>
          <w:iCs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28 de mayo, 12:00 a 13:35h, </w:t>
      </w:r>
      <w:r w:rsidRPr="007E31E3">
        <w:rPr>
          <w:rFonts w:ascii="Times New Roman" w:eastAsia="Times New Roman" w:hAnsi="Times New Roman" w:cs="Times New Roman"/>
          <w:i/>
          <w:iCs/>
          <w:color w:val="865A5A"/>
          <w:sz w:val="24"/>
          <w:szCs w:val="24"/>
          <w:shd w:val="clear" w:color="auto" w:fill="FFFFFF"/>
          <w:lang w:eastAsia="es-ES"/>
        </w:rPr>
        <w:t>Taller práctico de procesos administrativos: cuestiones generales, documento de actividades de doctorado (DAD) e informe anual de seguimiento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lastRenderedPageBreak/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4 de junio, 11:30 a 13:20h, </w:t>
      </w:r>
      <w:r w:rsidRPr="007E31E3">
        <w:rPr>
          <w:rFonts w:ascii="Times New Roman" w:eastAsia="Times New Roman" w:hAnsi="Times New Roman" w:cs="Times New Roman"/>
          <w:i/>
          <w:iCs/>
          <w:sz w:val="20"/>
          <w:szCs w:val="20"/>
          <w:lang w:eastAsia="es-ES"/>
        </w:rPr>
        <w:t xml:space="preserve">Educando con videojuegos: RPG </w:t>
      </w:r>
      <w:proofErr w:type="spellStart"/>
      <w:r w:rsidRPr="007E31E3">
        <w:rPr>
          <w:rFonts w:ascii="Times New Roman" w:eastAsia="Times New Roman" w:hAnsi="Times New Roman" w:cs="Times New Roman"/>
          <w:i/>
          <w:iCs/>
          <w:sz w:val="20"/>
          <w:szCs w:val="20"/>
          <w:lang w:eastAsia="es-ES"/>
        </w:rPr>
        <w:t>Maker</w:t>
      </w:r>
      <w:proofErr w:type="spellEnd"/>
      <w:r w:rsidRPr="007E31E3">
        <w:rPr>
          <w:rFonts w:ascii="Times New Roman" w:eastAsia="Times New Roman" w:hAnsi="Times New Roman" w:cs="Times New Roman"/>
          <w:i/>
          <w:iCs/>
          <w:sz w:val="20"/>
          <w:szCs w:val="20"/>
          <w:lang w:eastAsia="es-ES"/>
        </w:rPr>
        <w:t xml:space="preserve"> como recurso didáctico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10 de junio, 13:00 a 14:00h, </w:t>
      </w:r>
      <w:r w:rsidRPr="007E31E3">
        <w:rPr>
          <w:rFonts w:ascii="Times New Roman" w:eastAsia="Times New Roman" w:hAnsi="Times New Roman" w:cs="Times New Roman"/>
          <w:i/>
          <w:iCs/>
          <w:sz w:val="20"/>
          <w:szCs w:val="20"/>
          <w:lang w:eastAsia="es-ES"/>
        </w:rPr>
        <w:t>Los sistemas de indicadores en investigación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i/>
          <w:iCs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MÁS INFORMACIÓN</w:t>
      </w: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: </w:t>
      </w:r>
      <w:hyperlink r:id="rId9" w:tgtFrame="_blank" w:history="1">
        <w:r w:rsidRPr="007E31E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https://sites.google.com/go.ugr.es/yosigopublicando</w:t>
        </w:r>
      </w:hyperlink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CONVOCATORIA ABIERTA DE LABORATORIOS PARA DISEÑAR PRESUPUESTOS PARTICIPATIVOS CON JÓVENES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Medialab</w:t>
      </w:r>
      <w:proofErr w:type="spellEnd"/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UGR, con la colaboración del Laboratorio 717 - Laboratorio de Participación e Innovación Democrática de Andalucía, pone en marcha esta propuesta para probar la efectividad de un conjunto de herramientas y metodologías para el desarrollo de un diseño de presupuestos participativos, con el objetivo de aumentar el compromiso social y el empoderamiento de los jóvenes con la democracia. 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0" w:tgtFrame="_blank" w:history="1">
        <w:r w:rsidRPr="007E31E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https://medialab.ugr.es/noticias/pbjunio2021/</w:t>
        </w:r>
      </w:hyperlink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CURSO PRESENCIAL CLM: APROXIMACIÓN A LA METODOLOGÍA PM2. Cátedra Jean </w:t>
      </w:r>
      <w:proofErr w:type="spellStart"/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Monnet</w:t>
      </w:r>
      <w:proofErr w:type="spellEnd"/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PM2EU+</w:t>
      </w:r>
    </w:p>
    <w:p w:rsidR="007E31E3" w:rsidRPr="007E31E3" w:rsidRDefault="007E31E3" w:rsidP="007E3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i/>
          <w:iCs/>
          <w:sz w:val="20"/>
          <w:szCs w:val="20"/>
          <w:lang w:eastAsia="es-ES"/>
        </w:rPr>
        <w:t>Curso sobre Gestión de Proyectos según la Metodología PM2 de la Comisión Europea</w:t>
      </w:r>
    </w:p>
    <w:p w:rsidR="007E31E3" w:rsidRPr="007E31E3" w:rsidRDefault="007E31E3" w:rsidP="007E3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Esta edición está dirigida a alumnos de máster de diversas especialidades, jóvenes investigadores y personal de la Universidad de Granada, vinculados con la gestión de proyectos. Su motivación será mejorar sus conocimientos sobre la gestión de proyectos y la utilización de una metodología desarrollada por la Comisión Europea.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1" w:tgtFrame="_blank" w:history="1">
        <w:r w:rsidRPr="007E31E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https://formacion.clm-granada.com/curso-basico-gestion-proyectos-metodologia-pm2/</w:t>
        </w:r>
      </w:hyperlink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----------------------------------------------------------------------------------------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6. OTRAS CONVOCATORIAS 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XVIII PREMIOS DE INVESTIGACIÓN BURDINOLA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Este año el premio es sobre el ámbito de la </w:t>
      </w:r>
      <w:proofErr w:type="spellStart"/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Nanomedicina</w:t>
      </w:r>
      <w:proofErr w:type="spellEnd"/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, y más concretamente en los avances en </w:t>
      </w:r>
      <w:proofErr w:type="spellStart"/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nanodiagnóstico</w:t>
      </w:r>
      <w:proofErr w:type="spellEnd"/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, medicina regenerativa y terapia personalizada.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Plazo: hasta el 15 de mayo de 2021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2" w:tgtFrame="_blank" w:history="1">
        <w:r w:rsidRPr="007E31E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http://www.burdinola.com/es/premio_investigacion.aspx</w:t>
        </w:r>
      </w:hyperlink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lastRenderedPageBreak/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ENCUESTA PARA EL PROYECTO DE INVESTIGACIÓN “COLOR CIRCLE” DE LA UGR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El proyecto “Color </w:t>
      </w:r>
      <w:proofErr w:type="spellStart"/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Circle</w:t>
      </w:r>
      <w:proofErr w:type="spellEnd"/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”, tiene como objetivo principal desbloquear el potencial de la economía circular fortaleciendo el papel y las capacidades de las autoridades locales a través de la estrecha cooperación de éstos con los grupos o instituciones locales dedicados a la investigación. Para esta transferencia rogamos dediquéis un par de minutos de vuestro tiempo para responder a la siguiente encuesta: </w:t>
      </w:r>
      <w:hyperlink r:id="rId13" w:tgtFrame="_blank" w:history="1">
        <w:r w:rsidRPr="007E31E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https://forms.gle/iZgQBGYtWyrHsN3b7</w:t>
        </w:r>
      </w:hyperlink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BECAS DE INVESTIGACION EN UNIVERSIDADES O CENTROS EN EL EXTRANJERO DE LA FUNDACIÓN ALFONSO MARTÍN ESCUDERO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La Fundación convoca 40 becas para realizar trabajos de investigación en el extranjero, en los siguientes temas: agricultura y ganadería, ciencias del mar, ciencias de la salud, y tecnología de alimentos.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Plazo: hasta el 14 de junio de 2021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CONVOCATORIA UNIVERSITARIA Y CIENTIFICA de la Embajada de Francia en España para el año 2021. </w:t>
      </w: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Las subvenciones pueden destinarse a proyectos de fomento de la investigación vinculada al medioambiente, la salud, la inteligencia artificial, o a los estudios sociales (democracia, diversidad cultural).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Plazo: hasta el 14 de junio de 2021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4" w:tgtFrame="_blank" w:history="1">
        <w:r w:rsidRPr="007E31E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https://www.institutfrancais.es/educacion/convocatoria-universitaria-y-cientifica/</w:t>
        </w:r>
      </w:hyperlink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PREMIO FRONTERA DEL CONOCIMIENTO DE LA FUNDACION BBVA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Los Premios Fundación BBVA Fronteras del Conocimiento, desarrollados con la colaboración del Consejo Superior de Investigaciones Científicas (CSIC), reconocen e incentivan la investigación y creación cultural de excelencia.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Plazo: hasta el 30 de junio de 2021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I PREMIO VICENTA CORTÉS ALONSO 2021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Premio organizado por Asociación de Amigos del Archivo Histórico Nacional (AAAHN), la Federación Española de Asociaciones de Profesionales de los Archivos, las Bibliotecas, los Centros de Documentación, de Información y de Interpretación, los Museos y los Yacimientos Arqueológicos (ANABAD FEDERACIÓN), y Archiveros Españoles en la Función Pública (AEFP).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Plazo: hasta el 15 de octubre de 2021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MÁS INFORMACION EN NUESTRA SECCION DE CONVOCATORIAS: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5" w:tgtFrame="_blank" w:history="1">
        <w:r w:rsidRPr="007E31E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https://investigacion.ugr.es/informacion/convocatorias/en-vigor</w:t>
        </w:r>
      </w:hyperlink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--------------------------------------------------------------------------------------------------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--------------------------------------------------------------------------------------------------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 a través de nuestra página web: </w:t>
      </w:r>
      <w:hyperlink r:id="rId16" w:tgtFrame="_blank" w:history="1">
        <w:r w:rsidRPr="007E3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https://investigacion.ugr.es/</w:t>
        </w:r>
      </w:hyperlink>
      <w:r w:rsidRPr="007E31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Vicerrectorado de Investigación y Transferencia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7" w:history="1">
        <w:r w:rsidRPr="007E3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investigacion@ugr.es</w:t>
        </w:r>
      </w:hyperlink>
      <w:r w:rsidRPr="007E31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31E3">
        <w:rPr>
          <w:rFonts w:ascii="Times New Roman" w:eastAsia="Times New Roman" w:hAnsi="Times New Roman" w:cs="Times New Roman"/>
          <w:sz w:val="24"/>
          <w:szCs w:val="24"/>
          <w:lang w:eastAsia="es-ES"/>
        </w:rPr>
        <w:t>C/ Gran Vía de Colón, núm.48, 2ª planta</w:t>
      </w:r>
    </w:p>
    <w:p w:rsidR="007E31E3" w:rsidRPr="007E31E3" w:rsidRDefault="007E31E3" w:rsidP="007E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E31E3">
        <w:rPr>
          <w:rFonts w:ascii="Times New Roman" w:eastAsia="Times New Roman" w:hAnsi="Times New Roman" w:cs="Times New Roman"/>
          <w:sz w:val="24"/>
          <w:szCs w:val="24"/>
          <w:lang w:eastAsia="es-ES"/>
        </w:rPr>
        <w:t>Tlf</w:t>
      </w:r>
      <w:proofErr w:type="spellEnd"/>
      <w:r w:rsidRPr="007E31E3">
        <w:rPr>
          <w:rFonts w:ascii="Times New Roman" w:eastAsia="Times New Roman" w:hAnsi="Times New Roman" w:cs="Times New Roman"/>
          <w:sz w:val="24"/>
          <w:szCs w:val="24"/>
          <w:lang w:eastAsia="es-ES"/>
        </w:rPr>
        <w:t>. 958243008</w:t>
      </w:r>
    </w:p>
    <w:bookmarkEnd w:id="0"/>
    <w:p w:rsidR="00792FCC" w:rsidRDefault="00792FCC"/>
    <w:sectPr w:rsidR="00792F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E3"/>
    <w:rsid w:val="00792FCC"/>
    <w:rsid w:val="007E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gr.es/informacion/noticias/contratos-cargo-grupos-y-proyectos-tablon-anuncios-mayo" TargetMode="External"/><Relationship Id="rId13" Type="http://schemas.openxmlformats.org/officeDocument/2006/relationships/hyperlink" Target="https://forms.gle/iZgQBGYtWyrHsN3b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vestigacion.ugr.es/informacion/noticias/proyectos-investigacion-jovenes-doctores" TargetMode="External"/><Relationship Id="rId12" Type="http://schemas.openxmlformats.org/officeDocument/2006/relationships/hyperlink" Target="http://www.burdinola.com/es/premio_investigacion.aspx" TargetMode="External"/><Relationship Id="rId17" Type="http://schemas.openxmlformats.org/officeDocument/2006/relationships/hyperlink" Target="mailto:investigacion@ugr.e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vestigacion.ugr.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sede.isciii.gob.es/anouncements_detail.jsp?pub=40971" TargetMode="External"/><Relationship Id="rId11" Type="http://schemas.openxmlformats.org/officeDocument/2006/relationships/hyperlink" Target="https://formacion.clm-granada.com/curso-basico-gestion-proyectos-metodologia-pm2/" TargetMode="External"/><Relationship Id="rId5" Type="http://schemas.openxmlformats.org/officeDocument/2006/relationships/hyperlink" Target="mailto:proyectos-aes@isciii.es" TargetMode="External"/><Relationship Id="rId15" Type="http://schemas.openxmlformats.org/officeDocument/2006/relationships/hyperlink" Target="https://investigacion.ugr.es/informacion/convocatorias/en-vigor" TargetMode="External"/><Relationship Id="rId10" Type="http://schemas.openxmlformats.org/officeDocument/2006/relationships/hyperlink" Target="https://medialab.ugr.es/noticias/pbjunio202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go.ugr.es/yosigopublicando" TargetMode="External"/><Relationship Id="rId14" Type="http://schemas.openxmlformats.org/officeDocument/2006/relationships/hyperlink" Target="https://www.institutfrancais.es/educacion/convocatoria-universitaria-y-cientific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1322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2021-05-14T12:02:00Z</dcterms:created>
  <dcterms:modified xsi:type="dcterms:W3CDTF">2021-05-14T12:04:00Z</dcterms:modified>
</cp:coreProperties>
</file>