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4065F" w:rsidRPr="0014065F" w:rsidRDefault="0014065F" w:rsidP="0014065F">
      <w:pPr>
        <w:spacing w:before="100" w:beforeAutospacing="1" w:after="100" w:afterAutospacing="1" w:line="240" w:lineRule="auto"/>
        <w:jc w:val="both"/>
        <w:rPr>
          <w:rFonts w:ascii="Times New Roman" w:eastAsia="Times New Roman" w:hAnsi="Times New Roman" w:cs="Times New Roman"/>
          <w:sz w:val="24"/>
          <w:szCs w:val="24"/>
          <w:lang w:eastAsia="es-ES"/>
        </w:rPr>
      </w:pPr>
      <w:r w:rsidRPr="0014065F">
        <w:rPr>
          <w:rFonts w:ascii="Times New Roman" w:eastAsia="Times New Roman" w:hAnsi="Times New Roman" w:cs="Times New Roman"/>
          <w:b/>
          <w:bCs/>
          <w:sz w:val="20"/>
          <w:szCs w:val="20"/>
          <w:lang w:eastAsia="es-ES"/>
        </w:rPr>
        <w:t xml:space="preserve">Nota Informativa </w:t>
      </w:r>
      <w:r>
        <w:rPr>
          <w:rFonts w:ascii="Times New Roman" w:eastAsia="Times New Roman" w:hAnsi="Times New Roman" w:cs="Times New Roman"/>
          <w:b/>
          <w:bCs/>
          <w:sz w:val="20"/>
          <w:szCs w:val="20"/>
          <w:lang w:eastAsia="es-ES"/>
        </w:rPr>
        <w:t>d</w:t>
      </w:r>
      <w:r w:rsidRPr="0014065F">
        <w:rPr>
          <w:rFonts w:ascii="Times New Roman" w:eastAsia="Times New Roman" w:hAnsi="Times New Roman" w:cs="Times New Roman"/>
          <w:b/>
          <w:bCs/>
          <w:sz w:val="20"/>
          <w:szCs w:val="20"/>
          <w:lang w:eastAsia="es-ES"/>
        </w:rPr>
        <w:t xml:space="preserve">el Vicerrectorado </w:t>
      </w:r>
      <w:r>
        <w:rPr>
          <w:rFonts w:ascii="Times New Roman" w:eastAsia="Times New Roman" w:hAnsi="Times New Roman" w:cs="Times New Roman"/>
          <w:b/>
          <w:bCs/>
          <w:sz w:val="20"/>
          <w:szCs w:val="20"/>
          <w:lang w:eastAsia="es-ES"/>
        </w:rPr>
        <w:t>d</w:t>
      </w:r>
      <w:r w:rsidRPr="0014065F">
        <w:rPr>
          <w:rFonts w:ascii="Times New Roman" w:eastAsia="Times New Roman" w:hAnsi="Times New Roman" w:cs="Times New Roman"/>
          <w:b/>
          <w:bCs/>
          <w:sz w:val="20"/>
          <w:szCs w:val="20"/>
          <w:lang w:eastAsia="es-ES"/>
        </w:rPr>
        <w:t xml:space="preserve">e Investigación  </w:t>
      </w:r>
      <w:r>
        <w:rPr>
          <w:rFonts w:ascii="Times New Roman" w:eastAsia="Times New Roman" w:hAnsi="Times New Roman" w:cs="Times New Roman"/>
          <w:b/>
          <w:bCs/>
          <w:sz w:val="20"/>
          <w:szCs w:val="20"/>
          <w:lang w:eastAsia="es-ES"/>
        </w:rPr>
        <w:t>y</w:t>
      </w:r>
      <w:r w:rsidRPr="0014065F">
        <w:rPr>
          <w:rFonts w:ascii="Times New Roman" w:eastAsia="Times New Roman" w:hAnsi="Times New Roman" w:cs="Times New Roman"/>
          <w:b/>
          <w:bCs/>
          <w:sz w:val="20"/>
          <w:szCs w:val="20"/>
          <w:lang w:eastAsia="es-ES"/>
        </w:rPr>
        <w:t xml:space="preserve"> Transferencia (15/11/2019)</w:t>
      </w:r>
    </w:p>
    <w:p w:rsidR="0014065F" w:rsidRPr="0014065F" w:rsidRDefault="0014065F" w:rsidP="0014065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Courier New" w:eastAsia="Times New Roman" w:hAnsi="Courier New" w:cs="Courier New"/>
          <w:sz w:val="20"/>
          <w:szCs w:val="20"/>
          <w:lang w:eastAsia="es-ES"/>
        </w:rPr>
      </w:pPr>
      <w:r w:rsidRPr="0014065F">
        <w:rPr>
          <w:rFonts w:ascii="Times New Roman" w:eastAsia="Times New Roman" w:hAnsi="Times New Roman" w:cs="Times New Roman"/>
          <w:sz w:val="20"/>
          <w:szCs w:val="20"/>
          <w:lang w:eastAsia="es-ES"/>
        </w:rPr>
        <w:t> </w:t>
      </w:r>
    </w:p>
    <w:p w:rsidR="0014065F" w:rsidRPr="0014065F" w:rsidRDefault="0014065F" w:rsidP="0014065F">
      <w:pPr>
        <w:spacing w:before="100" w:beforeAutospacing="1" w:after="100" w:afterAutospacing="1" w:line="240" w:lineRule="auto"/>
        <w:jc w:val="both"/>
        <w:rPr>
          <w:rFonts w:ascii="Times New Roman" w:eastAsia="Times New Roman" w:hAnsi="Times New Roman" w:cs="Times New Roman"/>
          <w:sz w:val="24"/>
          <w:szCs w:val="24"/>
          <w:lang w:eastAsia="es-ES"/>
        </w:rPr>
      </w:pPr>
      <w:r w:rsidRPr="0014065F">
        <w:rPr>
          <w:rFonts w:ascii="Times New Roman" w:eastAsia="Times New Roman" w:hAnsi="Times New Roman" w:cs="Times New Roman"/>
          <w:sz w:val="20"/>
          <w:szCs w:val="20"/>
          <w:lang w:eastAsia="es-ES"/>
        </w:rPr>
        <w:t>En esta nota informativa incluimos información relativa a:</w:t>
      </w:r>
    </w:p>
    <w:p w:rsidR="0014065F" w:rsidRPr="0014065F" w:rsidRDefault="0014065F" w:rsidP="0014065F">
      <w:pPr>
        <w:numPr>
          <w:ilvl w:val="0"/>
          <w:numId w:val="1"/>
        </w:numPr>
        <w:spacing w:before="100" w:beforeAutospacing="1" w:after="100" w:afterAutospacing="1" w:line="240" w:lineRule="auto"/>
        <w:rPr>
          <w:rFonts w:ascii="Times New Roman" w:eastAsia="Times New Roman" w:hAnsi="Times New Roman" w:cs="Times New Roman"/>
          <w:sz w:val="24"/>
          <w:szCs w:val="24"/>
          <w:lang w:eastAsia="es-ES"/>
        </w:rPr>
      </w:pPr>
      <w:r w:rsidRPr="0014065F">
        <w:rPr>
          <w:rFonts w:ascii="Times New Roman" w:eastAsia="Times New Roman" w:hAnsi="Times New Roman" w:cs="Times New Roman"/>
          <w:sz w:val="20"/>
          <w:szCs w:val="20"/>
          <w:lang w:eastAsia="es-ES"/>
        </w:rPr>
        <w:t>Ayudas para la formación de profesorado universitario (FPU) del Ministerio 2019</w:t>
      </w:r>
    </w:p>
    <w:p w:rsidR="0014065F" w:rsidRPr="0014065F" w:rsidRDefault="0014065F" w:rsidP="0014065F">
      <w:pPr>
        <w:numPr>
          <w:ilvl w:val="0"/>
          <w:numId w:val="1"/>
        </w:numPr>
        <w:spacing w:before="100" w:beforeAutospacing="1" w:after="100" w:afterAutospacing="1" w:line="240" w:lineRule="auto"/>
        <w:rPr>
          <w:rFonts w:ascii="Times New Roman" w:eastAsia="Times New Roman" w:hAnsi="Times New Roman" w:cs="Times New Roman"/>
          <w:sz w:val="24"/>
          <w:szCs w:val="24"/>
          <w:lang w:eastAsia="es-ES"/>
        </w:rPr>
      </w:pPr>
      <w:r w:rsidRPr="0014065F">
        <w:rPr>
          <w:rFonts w:ascii="Times New Roman" w:eastAsia="Times New Roman" w:hAnsi="Times New Roman" w:cs="Times New Roman"/>
          <w:sz w:val="20"/>
          <w:szCs w:val="20"/>
          <w:lang w:eastAsia="es-ES"/>
        </w:rPr>
        <w:t>Proyectos de Investigación en Cáncer AECC 2020</w:t>
      </w:r>
    </w:p>
    <w:p w:rsidR="0014065F" w:rsidRPr="0014065F" w:rsidRDefault="0014065F" w:rsidP="0014065F">
      <w:pPr>
        <w:numPr>
          <w:ilvl w:val="0"/>
          <w:numId w:val="1"/>
        </w:numPr>
        <w:spacing w:before="100" w:beforeAutospacing="1" w:after="100" w:afterAutospacing="1" w:line="240" w:lineRule="auto"/>
        <w:rPr>
          <w:rFonts w:ascii="Times New Roman" w:eastAsia="Times New Roman" w:hAnsi="Times New Roman" w:cs="Times New Roman"/>
          <w:sz w:val="24"/>
          <w:szCs w:val="24"/>
          <w:lang w:eastAsia="es-ES"/>
        </w:rPr>
      </w:pPr>
      <w:r w:rsidRPr="0014065F">
        <w:rPr>
          <w:rFonts w:ascii="Times New Roman" w:eastAsia="Times New Roman" w:hAnsi="Times New Roman" w:cs="Times New Roman"/>
          <w:sz w:val="20"/>
          <w:szCs w:val="20"/>
          <w:lang w:eastAsia="es-ES"/>
        </w:rPr>
        <w:t>Acuerdo Marco de Suministro de reactivos, materiales y pequeño equipamiento</w:t>
      </w:r>
    </w:p>
    <w:p w:rsidR="0014065F" w:rsidRPr="0014065F" w:rsidRDefault="0014065F" w:rsidP="0014065F">
      <w:pPr>
        <w:numPr>
          <w:ilvl w:val="0"/>
          <w:numId w:val="1"/>
        </w:numPr>
        <w:spacing w:before="100" w:beforeAutospacing="1" w:after="100" w:afterAutospacing="1" w:line="240" w:lineRule="auto"/>
        <w:rPr>
          <w:rFonts w:ascii="Times New Roman" w:eastAsia="Times New Roman" w:hAnsi="Times New Roman" w:cs="Times New Roman"/>
          <w:sz w:val="24"/>
          <w:szCs w:val="24"/>
          <w:lang w:eastAsia="es-ES"/>
        </w:rPr>
      </w:pPr>
      <w:r w:rsidRPr="0014065F">
        <w:rPr>
          <w:rFonts w:ascii="Times New Roman" w:eastAsia="Times New Roman" w:hAnsi="Times New Roman" w:cs="Times New Roman"/>
          <w:sz w:val="20"/>
          <w:szCs w:val="20"/>
          <w:lang w:eastAsia="es-ES"/>
        </w:rPr>
        <w:t>Becas del Consejo de Seguridad Nuclear</w:t>
      </w:r>
    </w:p>
    <w:p w:rsidR="0014065F" w:rsidRPr="0014065F" w:rsidRDefault="0014065F" w:rsidP="0014065F">
      <w:pPr>
        <w:numPr>
          <w:ilvl w:val="0"/>
          <w:numId w:val="1"/>
        </w:numPr>
        <w:spacing w:before="100" w:beforeAutospacing="1" w:after="100" w:afterAutospacing="1" w:line="240" w:lineRule="auto"/>
        <w:rPr>
          <w:rFonts w:ascii="Times New Roman" w:eastAsia="Times New Roman" w:hAnsi="Times New Roman" w:cs="Times New Roman"/>
          <w:sz w:val="24"/>
          <w:szCs w:val="24"/>
          <w:lang w:eastAsia="es-ES"/>
        </w:rPr>
      </w:pPr>
      <w:r w:rsidRPr="0014065F">
        <w:rPr>
          <w:rFonts w:ascii="Times New Roman" w:eastAsia="Times New Roman" w:hAnsi="Times New Roman" w:cs="Times New Roman"/>
          <w:sz w:val="20"/>
          <w:szCs w:val="20"/>
          <w:lang w:eastAsia="es-ES"/>
        </w:rPr>
        <w:t>Convocatoria de contratos con cargo a grupos y proyectos</w:t>
      </w:r>
    </w:p>
    <w:p w:rsidR="0014065F" w:rsidRPr="0014065F" w:rsidRDefault="0014065F" w:rsidP="0014065F">
      <w:pPr>
        <w:numPr>
          <w:ilvl w:val="0"/>
          <w:numId w:val="1"/>
        </w:numPr>
        <w:spacing w:before="100" w:beforeAutospacing="1" w:after="100" w:afterAutospacing="1" w:line="240" w:lineRule="auto"/>
        <w:rPr>
          <w:rFonts w:ascii="Times New Roman" w:eastAsia="Times New Roman" w:hAnsi="Times New Roman" w:cs="Times New Roman"/>
          <w:sz w:val="24"/>
          <w:szCs w:val="24"/>
          <w:lang w:eastAsia="es-ES"/>
        </w:rPr>
      </w:pPr>
      <w:r w:rsidRPr="0014065F">
        <w:rPr>
          <w:rFonts w:ascii="Times New Roman" w:eastAsia="Times New Roman" w:hAnsi="Times New Roman" w:cs="Times New Roman"/>
          <w:sz w:val="20"/>
          <w:szCs w:val="20"/>
          <w:lang w:eastAsia="es-ES"/>
        </w:rPr>
        <w:t>Nuevas resoluciones del Plan Propio Investigación y Transferencia 2019</w:t>
      </w:r>
    </w:p>
    <w:p w:rsidR="0014065F" w:rsidRPr="0014065F" w:rsidRDefault="0014065F" w:rsidP="0014065F">
      <w:pPr>
        <w:numPr>
          <w:ilvl w:val="0"/>
          <w:numId w:val="1"/>
        </w:numPr>
        <w:spacing w:before="100" w:beforeAutospacing="1" w:after="100" w:afterAutospacing="1" w:line="240" w:lineRule="auto"/>
        <w:rPr>
          <w:rFonts w:ascii="Times New Roman" w:eastAsia="Times New Roman" w:hAnsi="Times New Roman" w:cs="Times New Roman"/>
          <w:sz w:val="24"/>
          <w:szCs w:val="24"/>
          <w:lang w:eastAsia="es-ES"/>
        </w:rPr>
      </w:pPr>
      <w:r w:rsidRPr="0014065F">
        <w:rPr>
          <w:rFonts w:ascii="Times New Roman" w:eastAsia="Times New Roman" w:hAnsi="Times New Roman" w:cs="Times New Roman"/>
          <w:sz w:val="20"/>
          <w:szCs w:val="20"/>
          <w:lang w:eastAsia="es-ES"/>
        </w:rPr>
        <w:t>Premios Consejo Social 2019</w:t>
      </w:r>
    </w:p>
    <w:p w:rsidR="0014065F" w:rsidRPr="0014065F" w:rsidRDefault="0014065F" w:rsidP="0014065F">
      <w:pPr>
        <w:numPr>
          <w:ilvl w:val="0"/>
          <w:numId w:val="1"/>
        </w:numPr>
        <w:spacing w:before="100" w:beforeAutospacing="1" w:after="100" w:afterAutospacing="1" w:line="240" w:lineRule="auto"/>
        <w:rPr>
          <w:rFonts w:ascii="Times New Roman" w:eastAsia="Times New Roman" w:hAnsi="Times New Roman" w:cs="Times New Roman"/>
          <w:sz w:val="24"/>
          <w:szCs w:val="24"/>
          <w:lang w:eastAsia="es-ES"/>
        </w:rPr>
      </w:pPr>
      <w:r w:rsidRPr="0014065F">
        <w:rPr>
          <w:rFonts w:ascii="Times New Roman" w:eastAsia="Times New Roman" w:hAnsi="Times New Roman" w:cs="Times New Roman"/>
          <w:sz w:val="20"/>
          <w:szCs w:val="20"/>
          <w:lang w:eastAsia="es-ES"/>
        </w:rPr>
        <w:t>Convocatoria CIEMAT-CERN</w:t>
      </w:r>
    </w:p>
    <w:p w:rsidR="0014065F" w:rsidRPr="0014065F" w:rsidRDefault="0014065F" w:rsidP="0014065F">
      <w:pPr>
        <w:spacing w:before="100" w:beforeAutospacing="1" w:after="100" w:afterAutospacing="1" w:line="240" w:lineRule="auto"/>
        <w:rPr>
          <w:rFonts w:ascii="Courier New" w:eastAsia="Times New Roman" w:hAnsi="Courier New" w:cs="Courier New"/>
          <w:sz w:val="20"/>
          <w:szCs w:val="20"/>
          <w:lang w:eastAsia="es-ES"/>
        </w:rPr>
      </w:pPr>
      <w:r w:rsidRPr="0014065F">
        <w:rPr>
          <w:rFonts w:ascii="Times New Roman" w:eastAsia="Times New Roman" w:hAnsi="Times New Roman" w:cs="Times New Roman"/>
          <w:sz w:val="20"/>
          <w:szCs w:val="20"/>
          <w:lang w:eastAsia="es-ES"/>
        </w:rPr>
        <w:t> --------------------------------------------------------------------------------------------------</w:t>
      </w:r>
    </w:p>
    <w:p w:rsidR="0014065F" w:rsidRPr="0014065F" w:rsidRDefault="0014065F" w:rsidP="0014065F">
      <w:pPr>
        <w:numPr>
          <w:ilvl w:val="0"/>
          <w:numId w:val="2"/>
        </w:numPr>
        <w:spacing w:before="100" w:beforeAutospacing="1" w:after="100" w:afterAutospacing="1" w:line="240" w:lineRule="auto"/>
        <w:jc w:val="both"/>
        <w:rPr>
          <w:rFonts w:ascii="Times New Roman" w:eastAsia="Times New Roman" w:hAnsi="Times New Roman" w:cs="Times New Roman"/>
          <w:sz w:val="24"/>
          <w:szCs w:val="24"/>
          <w:lang w:eastAsia="es-ES"/>
        </w:rPr>
      </w:pPr>
      <w:r w:rsidRPr="0014065F">
        <w:rPr>
          <w:rFonts w:ascii="Times New Roman" w:eastAsia="Times New Roman" w:hAnsi="Times New Roman" w:cs="Times New Roman"/>
          <w:b/>
          <w:bCs/>
          <w:sz w:val="20"/>
          <w:szCs w:val="20"/>
          <w:lang w:eastAsia="es-ES"/>
        </w:rPr>
        <w:t>AYUDAS PARA LA FORMACIÓN DE PROFESORADO UNIVERSITARIO (FPU). CONVOCATORIA 2019</w:t>
      </w:r>
    </w:p>
    <w:p w:rsidR="0014065F" w:rsidRPr="0014065F" w:rsidRDefault="0014065F" w:rsidP="0014065F">
      <w:pPr>
        <w:spacing w:before="100" w:beforeAutospacing="1" w:after="100" w:afterAutospacing="1" w:line="240" w:lineRule="auto"/>
        <w:rPr>
          <w:rFonts w:ascii="Times New Roman" w:eastAsia="Times New Roman" w:hAnsi="Times New Roman" w:cs="Times New Roman"/>
          <w:sz w:val="24"/>
          <w:szCs w:val="24"/>
          <w:lang w:eastAsia="es-ES"/>
        </w:rPr>
      </w:pPr>
      <w:r w:rsidRPr="0014065F">
        <w:rPr>
          <w:rFonts w:ascii="Times New Roman" w:eastAsia="Times New Roman" w:hAnsi="Times New Roman" w:cs="Times New Roman"/>
          <w:sz w:val="20"/>
          <w:szCs w:val="20"/>
          <w:lang w:eastAsia="es-ES"/>
        </w:rPr>
        <w:t> Resolución de 16 de octubre de 2019 de la Secretaría de Estado de Universidades, Investigación, Desarrollo e Innovación, por la que se convocan ayudas para la formación de profesorado universitario, en el marco del Plan Estatal de Investigación Científica y Técnica y de Innovación 2017-2020.</w:t>
      </w:r>
    </w:p>
    <w:p w:rsidR="0014065F" w:rsidRPr="0014065F" w:rsidRDefault="0014065F" w:rsidP="0014065F">
      <w:pPr>
        <w:spacing w:before="100" w:beforeAutospacing="1" w:after="100" w:afterAutospacing="1" w:line="240" w:lineRule="auto"/>
        <w:jc w:val="both"/>
        <w:rPr>
          <w:rFonts w:ascii="Times New Roman" w:eastAsia="Times New Roman" w:hAnsi="Times New Roman" w:cs="Times New Roman"/>
          <w:sz w:val="24"/>
          <w:szCs w:val="24"/>
          <w:lang w:eastAsia="es-ES"/>
        </w:rPr>
      </w:pPr>
      <w:r w:rsidRPr="0014065F">
        <w:rPr>
          <w:rFonts w:ascii="Times New Roman" w:eastAsia="Times New Roman" w:hAnsi="Times New Roman" w:cs="Times New Roman"/>
          <w:b/>
          <w:bCs/>
          <w:sz w:val="20"/>
          <w:szCs w:val="20"/>
          <w:lang w:eastAsia="es-ES"/>
        </w:rPr>
        <w:t>Plazo de presentación de solicitudes: hasta el 14 de noviembre de 2019 a las 14:00 horas.</w:t>
      </w:r>
    </w:p>
    <w:p w:rsidR="0014065F" w:rsidRPr="0014065F" w:rsidRDefault="0014065F" w:rsidP="0014065F">
      <w:pPr>
        <w:spacing w:before="100" w:beforeAutospacing="1" w:after="100" w:afterAutospacing="1" w:line="240" w:lineRule="auto"/>
        <w:jc w:val="both"/>
        <w:rPr>
          <w:rFonts w:ascii="Times New Roman" w:eastAsia="Times New Roman" w:hAnsi="Times New Roman" w:cs="Times New Roman"/>
          <w:sz w:val="24"/>
          <w:szCs w:val="24"/>
          <w:lang w:eastAsia="es-ES"/>
        </w:rPr>
      </w:pPr>
      <w:r w:rsidRPr="0014065F">
        <w:rPr>
          <w:rFonts w:ascii="Times New Roman" w:eastAsia="Times New Roman" w:hAnsi="Times New Roman" w:cs="Times New Roman"/>
          <w:sz w:val="20"/>
          <w:szCs w:val="20"/>
          <w:lang w:eastAsia="es-ES"/>
        </w:rPr>
        <w:t xml:space="preserve">Presentación de solicitudes: Las solicitudes se cumplimentarán en los formularios que el Ministerio de </w:t>
      </w:r>
      <w:r>
        <w:rPr>
          <w:rFonts w:ascii="Times New Roman" w:eastAsia="Times New Roman" w:hAnsi="Times New Roman" w:cs="Times New Roman"/>
          <w:sz w:val="20"/>
          <w:szCs w:val="20"/>
          <w:lang w:eastAsia="es-ES"/>
        </w:rPr>
        <w:t>C</w:t>
      </w:r>
      <w:r w:rsidRPr="0014065F">
        <w:rPr>
          <w:rFonts w:ascii="Times New Roman" w:eastAsia="Times New Roman" w:hAnsi="Times New Roman" w:cs="Times New Roman"/>
          <w:sz w:val="20"/>
          <w:szCs w:val="20"/>
          <w:lang w:eastAsia="es-ES"/>
        </w:rPr>
        <w:t>iencia, Innovación y Universidades hará accesibles en su sede electrónica.</w:t>
      </w:r>
    </w:p>
    <w:p w:rsidR="0014065F" w:rsidRPr="0014065F" w:rsidRDefault="0014065F" w:rsidP="0014065F">
      <w:pPr>
        <w:spacing w:before="100" w:beforeAutospacing="1" w:after="100" w:afterAutospacing="1" w:line="240" w:lineRule="auto"/>
        <w:rPr>
          <w:rFonts w:ascii="Times New Roman" w:eastAsia="Times New Roman" w:hAnsi="Times New Roman" w:cs="Times New Roman"/>
          <w:sz w:val="24"/>
          <w:szCs w:val="24"/>
          <w:lang w:eastAsia="es-ES"/>
        </w:rPr>
      </w:pPr>
      <w:r w:rsidRPr="0014065F">
        <w:rPr>
          <w:rFonts w:ascii="Times New Roman" w:eastAsia="Times New Roman" w:hAnsi="Times New Roman" w:cs="Times New Roman"/>
          <w:sz w:val="20"/>
          <w:szCs w:val="20"/>
          <w:lang w:eastAsia="es-ES"/>
        </w:rPr>
        <w:t> Más información:</w:t>
      </w:r>
    </w:p>
    <w:p w:rsidR="0014065F" w:rsidRPr="0014065F" w:rsidRDefault="0014065F" w:rsidP="0014065F">
      <w:pPr>
        <w:spacing w:before="100" w:beforeAutospacing="1" w:after="100" w:afterAutospacing="1" w:line="240" w:lineRule="auto"/>
        <w:rPr>
          <w:rFonts w:ascii="Times New Roman" w:eastAsia="Times New Roman" w:hAnsi="Times New Roman" w:cs="Times New Roman"/>
          <w:sz w:val="24"/>
          <w:szCs w:val="24"/>
          <w:lang w:eastAsia="es-ES"/>
        </w:rPr>
      </w:pPr>
      <w:hyperlink r:id="rId6" w:history="1">
        <w:r w:rsidRPr="0014065F">
          <w:rPr>
            <w:rFonts w:ascii="Times New Roman" w:eastAsia="Times New Roman" w:hAnsi="Times New Roman" w:cs="Times New Roman"/>
            <w:color w:val="0000FF"/>
            <w:sz w:val="20"/>
            <w:szCs w:val="20"/>
            <w:u w:val="single"/>
            <w:lang w:eastAsia="es-ES"/>
          </w:rPr>
          <w:t>http://www.educacionyfp.gob.es/servicios-al-ciudadano/catalogo/general/99/998758/ficha/998758-2019.html</w:t>
        </w:r>
      </w:hyperlink>
      <w:r w:rsidRPr="0014065F">
        <w:rPr>
          <w:rFonts w:ascii="Times New Roman" w:eastAsia="Times New Roman" w:hAnsi="Times New Roman" w:cs="Times New Roman"/>
          <w:sz w:val="20"/>
          <w:szCs w:val="20"/>
          <w:lang w:eastAsia="es-ES"/>
        </w:rPr>
        <w:t xml:space="preserve">   </w:t>
      </w:r>
    </w:p>
    <w:p w:rsidR="0014065F" w:rsidRPr="0014065F" w:rsidRDefault="0014065F" w:rsidP="0014065F">
      <w:pPr>
        <w:spacing w:before="100" w:beforeAutospacing="1" w:after="100" w:afterAutospacing="1" w:line="240" w:lineRule="auto"/>
        <w:rPr>
          <w:rFonts w:ascii="Times New Roman" w:eastAsia="Times New Roman" w:hAnsi="Times New Roman" w:cs="Times New Roman"/>
          <w:sz w:val="24"/>
          <w:szCs w:val="24"/>
          <w:lang w:eastAsia="es-ES"/>
        </w:rPr>
      </w:pPr>
      <w:r w:rsidRPr="0014065F">
        <w:rPr>
          <w:rFonts w:ascii="Times New Roman" w:eastAsia="Times New Roman" w:hAnsi="Times New Roman" w:cs="Times New Roman"/>
          <w:sz w:val="20"/>
          <w:szCs w:val="20"/>
          <w:lang w:eastAsia="es-ES"/>
        </w:rPr>
        <w:t xml:space="preserve"> En el Vicerrectorado: teléfono 958 24 41 94  y predoctoral@ugr.es </w:t>
      </w:r>
    </w:p>
    <w:p w:rsidR="0014065F" w:rsidRPr="0014065F" w:rsidRDefault="0014065F" w:rsidP="0014065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Courier New" w:eastAsia="Times New Roman" w:hAnsi="Courier New" w:cs="Courier New"/>
          <w:sz w:val="20"/>
          <w:szCs w:val="20"/>
          <w:lang w:eastAsia="es-ES"/>
        </w:rPr>
      </w:pPr>
      <w:r w:rsidRPr="0014065F">
        <w:rPr>
          <w:rFonts w:ascii="Times New Roman" w:eastAsia="Times New Roman" w:hAnsi="Times New Roman" w:cs="Times New Roman"/>
          <w:sz w:val="20"/>
          <w:szCs w:val="20"/>
          <w:lang w:eastAsia="es-ES"/>
        </w:rPr>
        <w:t>-----------------------------------------------------------------------------------------------------</w:t>
      </w:r>
    </w:p>
    <w:p w:rsidR="0014065F" w:rsidRPr="0014065F" w:rsidRDefault="0014065F" w:rsidP="0014065F">
      <w:pPr>
        <w:numPr>
          <w:ilvl w:val="0"/>
          <w:numId w:val="3"/>
        </w:numPr>
        <w:spacing w:before="100" w:beforeAutospacing="1" w:after="100" w:afterAutospacing="1" w:line="240" w:lineRule="auto"/>
        <w:jc w:val="both"/>
        <w:rPr>
          <w:rFonts w:ascii="Times New Roman" w:eastAsia="Times New Roman" w:hAnsi="Times New Roman" w:cs="Times New Roman"/>
          <w:sz w:val="24"/>
          <w:szCs w:val="24"/>
          <w:lang w:eastAsia="es-ES"/>
        </w:rPr>
      </w:pPr>
      <w:r w:rsidRPr="0014065F">
        <w:rPr>
          <w:rFonts w:ascii="Times New Roman" w:eastAsia="Times New Roman" w:hAnsi="Times New Roman" w:cs="Times New Roman"/>
          <w:b/>
          <w:bCs/>
          <w:sz w:val="20"/>
          <w:szCs w:val="20"/>
          <w:lang w:eastAsia="es-ES"/>
        </w:rPr>
        <w:t>PROYECTOS DE INVESTIGACIÓN EN CÁNCER – AECC 2020</w:t>
      </w:r>
    </w:p>
    <w:p w:rsidR="0014065F" w:rsidRPr="0014065F" w:rsidRDefault="0014065F" w:rsidP="0014065F">
      <w:pPr>
        <w:autoSpaceDE w:val="0"/>
        <w:autoSpaceDN w:val="0"/>
        <w:spacing w:before="100" w:beforeAutospacing="1" w:after="100" w:afterAutospacing="1" w:line="240" w:lineRule="auto"/>
        <w:jc w:val="both"/>
        <w:rPr>
          <w:rFonts w:ascii="Times New Roman" w:eastAsia="Times New Roman" w:hAnsi="Times New Roman" w:cs="Times New Roman"/>
          <w:sz w:val="24"/>
          <w:szCs w:val="24"/>
          <w:lang w:eastAsia="es-ES"/>
        </w:rPr>
      </w:pPr>
      <w:r w:rsidRPr="0014065F">
        <w:rPr>
          <w:rFonts w:ascii="Times New Roman" w:eastAsia="Times New Roman" w:hAnsi="Times New Roman" w:cs="Times New Roman"/>
          <w:sz w:val="20"/>
          <w:szCs w:val="20"/>
          <w:lang w:eastAsia="es-ES"/>
        </w:rPr>
        <w:t xml:space="preserve">Financiar proyectos de investigación de calidad en cáncer con clara orientación </w:t>
      </w:r>
      <w:proofErr w:type="spellStart"/>
      <w:r w:rsidRPr="0014065F">
        <w:rPr>
          <w:rFonts w:ascii="Times New Roman" w:eastAsia="Times New Roman" w:hAnsi="Times New Roman" w:cs="Times New Roman"/>
          <w:sz w:val="20"/>
          <w:szCs w:val="20"/>
          <w:lang w:eastAsia="es-ES"/>
        </w:rPr>
        <w:t>traslacional</w:t>
      </w:r>
      <w:proofErr w:type="spellEnd"/>
      <w:r w:rsidRPr="0014065F">
        <w:rPr>
          <w:rFonts w:ascii="Times New Roman" w:eastAsia="Times New Roman" w:hAnsi="Times New Roman" w:cs="Times New Roman"/>
          <w:sz w:val="20"/>
          <w:szCs w:val="20"/>
          <w:lang w:eastAsia="es-ES"/>
        </w:rPr>
        <w:t>, que se desarrollen bajo la supervisión de un investigador principal y que se realicen en su totalidad en España y deben ser proyectos estratégicos para la AECC y los pacientes con cáncer</w:t>
      </w:r>
    </w:p>
    <w:p w:rsidR="0014065F" w:rsidRPr="0014065F" w:rsidRDefault="0014065F" w:rsidP="0014065F">
      <w:pPr>
        <w:autoSpaceDE w:val="0"/>
        <w:autoSpaceDN w:val="0"/>
        <w:spacing w:before="100" w:beforeAutospacing="1" w:after="100" w:afterAutospacing="1" w:line="240" w:lineRule="auto"/>
        <w:jc w:val="both"/>
        <w:rPr>
          <w:rFonts w:ascii="Times New Roman" w:eastAsia="Times New Roman" w:hAnsi="Times New Roman" w:cs="Times New Roman"/>
          <w:sz w:val="24"/>
          <w:szCs w:val="24"/>
          <w:lang w:eastAsia="es-ES"/>
        </w:rPr>
      </w:pPr>
      <w:hyperlink r:id="rId7" w:history="1">
        <w:r w:rsidRPr="0014065F">
          <w:rPr>
            <w:rFonts w:ascii="Times New Roman" w:eastAsia="Times New Roman" w:hAnsi="Times New Roman" w:cs="Times New Roman"/>
            <w:color w:val="0000FF"/>
            <w:sz w:val="20"/>
            <w:szCs w:val="20"/>
            <w:u w:val="single"/>
            <w:lang w:eastAsia="es-ES"/>
          </w:rPr>
          <w:t>https://investigacion.ugr.es/pages/convocatorias/adjuntos/2019/aecc2020</w:t>
        </w:r>
      </w:hyperlink>
      <w:r w:rsidRPr="0014065F">
        <w:rPr>
          <w:rFonts w:ascii="Times New Roman" w:eastAsia="Times New Roman" w:hAnsi="Times New Roman" w:cs="Times New Roman"/>
          <w:sz w:val="20"/>
          <w:szCs w:val="20"/>
          <w:lang w:eastAsia="es-ES"/>
        </w:rPr>
        <w:t xml:space="preserve"> </w:t>
      </w:r>
    </w:p>
    <w:p w:rsidR="0014065F" w:rsidRPr="0014065F" w:rsidRDefault="0014065F" w:rsidP="0014065F">
      <w:pPr>
        <w:autoSpaceDE w:val="0"/>
        <w:autoSpaceDN w:val="0"/>
        <w:spacing w:before="100" w:beforeAutospacing="1" w:after="100" w:afterAutospacing="1" w:line="240" w:lineRule="auto"/>
        <w:jc w:val="both"/>
        <w:rPr>
          <w:rFonts w:ascii="Courier New" w:eastAsia="Times New Roman" w:hAnsi="Courier New" w:cs="Courier New"/>
          <w:sz w:val="20"/>
          <w:szCs w:val="20"/>
          <w:lang w:eastAsia="es-ES"/>
        </w:rPr>
      </w:pPr>
      <w:r w:rsidRPr="0014065F">
        <w:rPr>
          <w:rFonts w:ascii="Times New Roman" w:eastAsia="Times New Roman" w:hAnsi="Times New Roman" w:cs="Times New Roman"/>
          <w:sz w:val="20"/>
          <w:szCs w:val="20"/>
          <w:lang w:eastAsia="es-ES"/>
        </w:rPr>
        <w:t> </w:t>
      </w:r>
      <w:r w:rsidRPr="0014065F">
        <w:rPr>
          <w:rFonts w:ascii="Times New Roman" w:eastAsia="Times New Roman" w:hAnsi="Times New Roman" w:cs="Times New Roman"/>
          <w:b/>
          <w:bCs/>
          <w:sz w:val="20"/>
          <w:szCs w:val="20"/>
          <w:lang w:eastAsia="es-ES"/>
        </w:rPr>
        <w:t>Plazo de solicitud: hasta el 28 de Noviembre de 2019</w:t>
      </w:r>
    </w:p>
    <w:p w:rsidR="0014065F" w:rsidRPr="0014065F" w:rsidRDefault="0014065F" w:rsidP="0014065F">
      <w:pPr>
        <w:autoSpaceDE w:val="0"/>
        <w:autoSpaceDN w:val="0"/>
        <w:spacing w:before="100" w:beforeAutospacing="1" w:after="100" w:afterAutospacing="1" w:line="240" w:lineRule="auto"/>
        <w:jc w:val="both"/>
        <w:rPr>
          <w:rFonts w:ascii="Courier New" w:eastAsia="Times New Roman" w:hAnsi="Courier New" w:cs="Courier New"/>
          <w:sz w:val="20"/>
          <w:szCs w:val="20"/>
          <w:lang w:eastAsia="es-ES"/>
        </w:rPr>
      </w:pPr>
      <w:r w:rsidRPr="0014065F">
        <w:rPr>
          <w:rFonts w:ascii="Times New Roman" w:eastAsia="Times New Roman" w:hAnsi="Times New Roman" w:cs="Times New Roman"/>
          <w:b/>
          <w:bCs/>
          <w:sz w:val="20"/>
          <w:szCs w:val="20"/>
          <w:lang w:eastAsia="es-ES"/>
        </w:rPr>
        <w:t> </w:t>
      </w:r>
      <w:r w:rsidRPr="0014065F">
        <w:rPr>
          <w:rFonts w:ascii="Times New Roman" w:eastAsia="Times New Roman" w:hAnsi="Times New Roman" w:cs="Times New Roman"/>
          <w:sz w:val="20"/>
          <w:szCs w:val="20"/>
          <w:lang w:eastAsia="es-ES"/>
        </w:rPr>
        <w:t>-----------------------------------------------------------------------------------------------------</w:t>
      </w:r>
    </w:p>
    <w:p w:rsidR="0014065F" w:rsidRPr="0014065F" w:rsidRDefault="0014065F" w:rsidP="0014065F">
      <w:pPr>
        <w:numPr>
          <w:ilvl w:val="0"/>
          <w:numId w:val="4"/>
        </w:numPr>
        <w:spacing w:before="100" w:beforeAutospacing="1" w:after="100" w:afterAutospacing="1" w:line="240" w:lineRule="auto"/>
        <w:jc w:val="both"/>
        <w:rPr>
          <w:rFonts w:ascii="Times New Roman" w:eastAsia="Times New Roman" w:hAnsi="Times New Roman" w:cs="Times New Roman"/>
          <w:sz w:val="24"/>
          <w:szCs w:val="24"/>
          <w:lang w:eastAsia="es-ES"/>
        </w:rPr>
      </w:pPr>
      <w:r w:rsidRPr="0014065F">
        <w:rPr>
          <w:rFonts w:ascii="Times New Roman" w:eastAsia="Times New Roman" w:hAnsi="Times New Roman" w:cs="Times New Roman"/>
          <w:b/>
          <w:bCs/>
          <w:sz w:val="20"/>
          <w:szCs w:val="20"/>
          <w:lang w:eastAsia="es-ES"/>
        </w:rPr>
        <w:t>ACUERDO MARCO DE SUMINISTRO DE REACTIVOS, MATERIAL FUNGIBLE Y PEQUEÑO EQUIPAMIENTO PARA LOS LABORATORIOS DE I+D+I Y DOCENCIA DE LA UNIVERSIDAD DE GRANADA</w:t>
      </w:r>
    </w:p>
    <w:p w:rsidR="0014065F" w:rsidRPr="0014065F" w:rsidRDefault="0014065F" w:rsidP="0014065F">
      <w:pPr>
        <w:autoSpaceDE w:val="0"/>
        <w:autoSpaceDN w:val="0"/>
        <w:spacing w:before="100" w:beforeAutospacing="1" w:after="100" w:afterAutospacing="1" w:line="240" w:lineRule="auto"/>
        <w:ind w:left="720"/>
        <w:jc w:val="both"/>
        <w:rPr>
          <w:rFonts w:ascii="Times New Roman" w:eastAsia="Times New Roman" w:hAnsi="Times New Roman" w:cs="Times New Roman"/>
          <w:sz w:val="24"/>
          <w:szCs w:val="24"/>
          <w:lang w:eastAsia="es-ES"/>
        </w:rPr>
      </w:pPr>
    </w:p>
    <w:p w:rsidR="0014065F" w:rsidRPr="0014065F" w:rsidRDefault="0014065F" w:rsidP="0014065F">
      <w:pPr>
        <w:autoSpaceDE w:val="0"/>
        <w:autoSpaceDN w:val="0"/>
        <w:spacing w:before="100" w:beforeAutospacing="1" w:after="100" w:afterAutospacing="1" w:line="240" w:lineRule="auto"/>
        <w:jc w:val="both"/>
        <w:rPr>
          <w:rFonts w:ascii="Times New Roman" w:eastAsia="Times New Roman" w:hAnsi="Times New Roman" w:cs="Times New Roman"/>
          <w:sz w:val="24"/>
          <w:szCs w:val="24"/>
          <w:lang w:eastAsia="es-ES"/>
        </w:rPr>
      </w:pPr>
      <w:r w:rsidRPr="0014065F">
        <w:rPr>
          <w:rFonts w:ascii="Times New Roman" w:eastAsia="Times New Roman" w:hAnsi="Times New Roman" w:cs="Times New Roman"/>
          <w:sz w:val="20"/>
          <w:szCs w:val="20"/>
          <w:lang w:eastAsia="es-ES"/>
        </w:rPr>
        <w:t xml:space="preserve">Con fecha 18 de octubre de 2019 se publicó en la Plataforma de Contratación del Sector Público el inicio de expediente para la aprobación del Acuerdo Marco de suministro de reactivos, material fungible y pequeño equipamiento para los laboratorios de </w:t>
      </w:r>
      <w:proofErr w:type="spellStart"/>
      <w:r w:rsidRPr="0014065F">
        <w:rPr>
          <w:rFonts w:ascii="Times New Roman" w:eastAsia="Times New Roman" w:hAnsi="Times New Roman" w:cs="Times New Roman"/>
          <w:sz w:val="20"/>
          <w:szCs w:val="20"/>
          <w:lang w:eastAsia="es-ES"/>
        </w:rPr>
        <w:t>I+D+i</w:t>
      </w:r>
      <w:proofErr w:type="spellEnd"/>
      <w:r w:rsidRPr="0014065F">
        <w:rPr>
          <w:rFonts w:ascii="Times New Roman" w:eastAsia="Times New Roman" w:hAnsi="Times New Roman" w:cs="Times New Roman"/>
          <w:sz w:val="20"/>
          <w:szCs w:val="20"/>
          <w:lang w:eastAsia="es-ES"/>
        </w:rPr>
        <w:t xml:space="preserve"> y Docencia de la Universidad de Granada.</w:t>
      </w:r>
    </w:p>
    <w:p w:rsidR="0014065F" w:rsidRPr="0014065F" w:rsidRDefault="0014065F" w:rsidP="0014065F">
      <w:pPr>
        <w:autoSpaceDE w:val="0"/>
        <w:autoSpaceDN w:val="0"/>
        <w:spacing w:before="100" w:beforeAutospacing="1" w:after="100" w:afterAutospacing="1" w:line="240" w:lineRule="auto"/>
        <w:jc w:val="both"/>
        <w:rPr>
          <w:rFonts w:ascii="Times New Roman" w:eastAsia="Times New Roman" w:hAnsi="Times New Roman" w:cs="Times New Roman"/>
          <w:sz w:val="24"/>
          <w:szCs w:val="24"/>
          <w:lang w:eastAsia="es-ES"/>
        </w:rPr>
      </w:pPr>
      <w:r w:rsidRPr="0014065F">
        <w:rPr>
          <w:rFonts w:ascii="Times New Roman" w:eastAsia="Times New Roman" w:hAnsi="Times New Roman" w:cs="Times New Roman"/>
          <w:b/>
          <w:bCs/>
          <w:sz w:val="20"/>
          <w:szCs w:val="20"/>
          <w:lang w:eastAsia="es-ES"/>
        </w:rPr>
        <w:t xml:space="preserve">Las empresas interesadas en participar en la licitación tienen hasta el día 26 de noviembre para presentar sus ofertas. </w:t>
      </w:r>
      <w:r w:rsidRPr="0014065F">
        <w:rPr>
          <w:rFonts w:ascii="Times New Roman" w:eastAsia="Times New Roman" w:hAnsi="Times New Roman" w:cs="Times New Roman"/>
          <w:sz w:val="20"/>
          <w:szCs w:val="20"/>
          <w:lang w:eastAsia="es-ES"/>
        </w:rPr>
        <w:t>Es importante que esta información llegue a todas las empresas suministradoras para que ninguna quede sin poder ofertar en el caso de que esté interesada.</w:t>
      </w:r>
    </w:p>
    <w:p w:rsidR="0014065F" w:rsidRPr="0014065F" w:rsidRDefault="0014065F" w:rsidP="0014065F">
      <w:pPr>
        <w:autoSpaceDE w:val="0"/>
        <w:autoSpaceDN w:val="0"/>
        <w:spacing w:before="100" w:beforeAutospacing="1" w:after="100" w:afterAutospacing="1" w:line="240" w:lineRule="auto"/>
        <w:jc w:val="both"/>
        <w:rPr>
          <w:rFonts w:ascii="Times New Roman" w:eastAsia="Times New Roman" w:hAnsi="Times New Roman" w:cs="Times New Roman"/>
          <w:sz w:val="24"/>
          <w:szCs w:val="24"/>
          <w:lang w:eastAsia="es-ES"/>
        </w:rPr>
      </w:pPr>
      <w:r w:rsidRPr="0014065F">
        <w:rPr>
          <w:rFonts w:ascii="Times New Roman" w:eastAsia="Times New Roman" w:hAnsi="Times New Roman" w:cs="Times New Roman"/>
          <w:b/>
          <w:bCs/>
          <w:sz w:val="20"/>
          <w:szCs w:val="20"/>
          <w:lang w:eastAsia="es-ES"/>
        </w:rPr>
        <w:t> </w:t>
      </w:r>
      <w:r w:rsidRPr="0014065F">
        <w:rPr>
          <w:rFonts w:ascii="Times New Roman" w:eastAsia="Times New Roman" w:hAnsi="Times New Roman" w:cs="Times New Roman"/>
          <w:sz w:val="20"/>
          <w:szCs w:val="20"/>
          <w:lang w:eastAsia="es-ES"/>
        </w:rPr>
        <w:t>Toda la información puede consultarse en el siguiente enlace:</w:t>
      </w:r>
    </w:p>
    <w:p w:rsidR="0014065F" w:rsidRPr="0014065F" w:rsidRDefault="0014065F" w:rsidP="0014065F">
      <w:pPr>
        <w:autoSpaceDE w:val="0"/>
        <w:autoSpaceDN w:val="0"/>
        <w:spacing w:before="100" w:beforeAutospacing="1" w:after="100" w:afterAutospacing="1" w:line="240" w:lineRule="auto"/>
        <w:jc w:val="both"/>
        <w:rPr>
          <w:rFonts w:ascii="Times New Roman" w:eastAsia="Times New Roman" w:hAnsi="Times New Roman" w:cs="Times New Roman"/>
          <w:sz w:val="24"/>
          <w:szCs w:val="24"/>
          <w:lang w:eastAsia="es-ES"/>
        </w:rPr>
      </w:pPr>
      <w:hyperlink r:id="rId8" w:history="1">
        <w:r w:rsidRPr="0014065F">
          <w:rPr>
            <w:rFonts w:ascii="Times New Roman" w:eastAsia="Times New Roman" w:hAnsi="Times New Roman" w:cs="Times New Roman"/>
            <w:color w:val="0000FF"/>
            <w:sz w:val="20"/>
            <w:szCs w:val="20"/>
            <w:u w:val="single"/>
            <w:lang w:eastAsia="es-ES"/>
          </w:rPr>
          <w:t>sl.ugr.es/</w:t>
        </w:r>
        <w:proofErr w:type="spellStart"/>
        <w:r w:rsidRPr="0014065F">
          <w:rPr>
            <w:rFonts w:ascii="Times New Roman" w:eastAsia="Times New Roman" w:hAnsi="Times New Roman" w:cs="Times New Roman"/>
            <w:color w:val="0000FF"/>
            <w:sz w:val="20"/>
            <w:szCs w:val="20"/>
            <w:u w:val="single"/>
            <w:lang w:eastAsia="es-ES"/>
          </w:rPr>
          <w:t>contrataciondelestado</w:t>
        </w:r>
        <w:proofErr w:type="spellEnd"/>
      </w:hyperlink>
      <w:r w:rsidRPr="0014065F">
        <w:rPr>
          <w:rFonts w:ascii="Times New Roman" w:eastAsia="Times New Roman" w:hAnsi="Times New Roman" w:cs="Times New Roman"/>
          <w:sz w:val="20"/>
          <w:szCs w:val="20"/>
          <w:lang w:eastAsia="es-ES"/>
        </w:rPr>
        <w:t xml:space="preserve"> </w:t>
      </w:r>
    </w:p>
    <w:p w:rsidR="0014065F" w:rsidRPr="0014065F" w:rsidRDefault="0014065F" w:rsidP="0014065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Courier New" w:eastAsia="Times New Roman" w:hAnsi="Courier New" w:cs="Courier New"/>
          <w:sz w:val="20"/>
          <w:szCs w:val="20"/>
          <w:lang w:eastAsia="es-ES"/>
        </w:rPr>
      </w:pPr>
      <w:r w:rsidRPr="0014065F">
        <w:rPr>
          <w:rFonts w:ascii="Times New Roman" w:eastAsia="Times New Roman" w:hAnsi="Times New Roman" w:cs="Times New Roman"/>
          <w:sz w:val="20"/>
          <w:szCs w:val="20"/>
          <w:lang w:eastAsia="es-ES"/>
        </w:rPr>
        <w:t>-----------------------------------------------------------------------------------------------------</w:t>
      </w:r>
    </w:p>
    <w:p w:rsidR="0014065F" w:rsidRPr="0014065F" w:rsidRDefault="0014065F" w:rsidP="0014065F">
      <w:pPr>
        <w:numPr>
          <w:ilvl w:val="0"/>
          <w:numId w:val="5"/>
        </w:numPr>
        <w:spacing w:before="100" w:beforeAutospacing="1" w:after="100" w:afterAutospacing="1" w:line="240" w:lineRule="auto"/>
        <w:jc w:val="both"/>
        <w:rPr>
          <w:rFonts w:ascii="Times New Roman" w:eastAsia="Times New Roman" w:hAnsi="Times New Roman" w:cs="Times New Roman"/>
          <w:sz w:val="24"/>
          <w:szCs w:val="24"/>
          <w:lang w:eastAsia="es-ES"/>
        </w:rPr>
      </w:pPr>
      <w:r w:rsidRPr="0014065F">
        <w:rPr>
          <w:rFonts w:ascii="Times New Roman" w:eastAsia="Times New Roman" w:hAnsi="Times New Roman" w:cs="Times New Roman"/>
          <w:b/>
          <w:bCs/>
          <w:sz w:val="20"/>
          <w:szCs w:val="20"/>
          <w:lang w:eastAsia="es-ES"/>
        </w:rPr>
        <w:t>CONVOCATORIA DE BECAS 2019 DEL CONSEJO DE SEGURIDAD NUCLEAR</w:t>
      </w:r>
    </w:p>
    <w:p w:rsidR="0014065F" w:rsidRPr="0014065F" w:rsidRDefault="0014065F" w:rsidP="0014065F">
      <w:pPr>
        <w:autoSpaceDE w:val="0"/>
        <w:autoSpaceDN w:val="0"/>
        <w:spacing w:before="100" w:beforeAutospacing="1" w:after="100" w:afterAutospacing="1" w:line="240" w:lineRule="auto"/>
        <w:jc w:val="both"/>
        <w:rPr>
          <w:rFonts w:ascii="Times New Roman" w:eastAsia="Times New Roman" w:hAnsi="Times New Roman" w:cs="Times New Roman"/>
          <w:sz w:val="24"/>
          <w:szCs w:val="24"/>
          <w:lang w:eastAsia="es-ES"/>
        </w:rPr>
      </w:pPr>
      <w:r w:rsidRPr="0014065F">
        <w:rPr>
          <w:rFonts w:ascii="Times New Roman" w:eastAsia="Times New Roman" w:hAnsi="Times New Roman" w:cs="Times New Roman"/>
          <w:sz w:val="20"/>
          <w:szCs w:val="20"/>
          <w:lang w:eastAsia="es-ES"/>
        </w:rPr>
        <w:t>Becas para contribuir a formar especialistas en las áreas de conocimiento, tanto científico técnico, como de cualquier otra naturaleza, que resultan necesarias para desarrollar las funciones asignadas al Consejo de Seguridad Nuclear.</w:t>
      </w:r>
    </w:p>
    <w:p w:rsidR="0014065F" w:rsidRPr="0014065F" w:rsidRDefault="0014065F" w:rsidP="0014065F">
      <w:pPr>
        <w:autoSpaceDE w:val="0"/>
        <w:autoSpaceDN w:val="0"/>
        <w:spacing w:before="100" w:beforeAutospacing="1" w:after="100" w:afterAutospacing="1" w:line="240" w:lineRule="auto"/>
        <w:jc w:val="both"/>
        <w:rPr>
          <w:rFonts w:ascii="Times New Roman" w:eastAsia="Times New Roman" w:hAnsi="Times New Roman" w:cs="Times New Roman"/>
          <w:sz w:val="24"/>
          <w:szCs w:val="24"/>
          <w:lang w:eastAsia="es-ES"/>
        </w:rPr>
      </w:pPr>
      <w:hyperlink r:id="rId9" w:history="1">
        <w:r w:rsidRPr="0014065F">
          <w:rPr>
            <w:rFonts w:ascii="Times New Roman" w:eastAsia="Times New Roman" w:hAnsi="Times New Roman" w:cs="Times New Roman"/>
            <w:color w:val="0000FF"/>
            <w:sz w:val="20"/>
            <w:szCs w:val="20"/>
            <w:u w:val="single"/>
            <w:lang w:eastAsia="es-ES"/>
          </w:rPr>
          <w:t>https://www.csn.es/becas</w:t>
        </w:r>
      </w:hyperlink>
    </w:p>
    <w:p w:rsidR="0014065F" w:rsidRPr="0014065F" w:rsidRDefault="0014065F" w:rsidP="0014065F">
      <w:pPr>
        <w:autoSpaceDE w:val="0"/>
        <w:autoSpaceDN w:val="0"/>
        <w:spacing w:before="100" w:beforeAutospacing="1" w:after="100" w:afterAutospacing="1" w:line="240" w:lineRule="auto"/>
        <w:jc w:val="both"/>
        <w:rPr>
          <w:rFonts w:ascii="Courier New" w:eastAsia="Times New Roman" w:hAnsi="Courier New" w:cs="Courier New"/>
          <w:sz w:val="20"/>
          <w:szCs w:val="20"/>
          <w:lang w:eastAsia="es-ES"/>
        </w:rPr>
      </w:pPr>
      <w:r w:rsidRPr="0014065F">
        <w:rPr>
          <w:rFonts w:ascii="Times New Roman" w:eastAsia="Times New Roman" w:hAnsi="Times New Roman" w:cs="Times New Roman"/>
          <w:sz w:val="20"/>
          <w:szCs w:val="20"/>
          <w:lang w:eastAsia="es-ES"/>
        </w:rPr>
        <w:t> --------------------------------------------------------------------------------------------------</w:t>
      </w:r>
    </w:p>
    <w:p w:rsidR="0014065F" w:rsidRPr="0014065F" w:rsidRDefault="0014065F" w:rsidP="0014065F">
      <w:pPr>
        <w:numPr>
          <w:ilvl w:val="0"/>
          <w:numId w:val="6"/>
        </w:numPr>
        <w:spacing w:before="100" w:beforeAutospacing="1" w:after="100" w:afterAutospacing="1" w:line="240" w:lineRule="auto"/>
        <w:jc w:val="both"/>
        <w:rPr>
          <w:rFonts w:ascii="Times New Roman" w:eastAsia="Times New Roman" w:hAnsi="Times New Roman" w:cs="Times New Roman"/>
          <w:sz w:val="24"/>
          <w:szCs w:val="24"/>
          <w:lang w:eastAsia="es-ES"/>
        </w:rPr>
      </w:pPr>
      <w:r w:rsidRPr="0014065F">
        <w:rPr>
          <w:rFonts w:ascii="Times New Roman" w:eastAsia="Times New Roman" w:hAnsi="Times New Roman" w:cs="Times New Roman"/>
          <w:b/>
          <w:bCs/>
          <w:sz w:val="20"/>
          <w:szCs w:val="20"/>
          <w:lang w:eastAsia="es-ES"/>
        </w:rPr>
        <w:t>CONVOCATORIA DE CONTRATOS CON CARGO A GRUPOS Y PROYECTOS</w:t>
      </w:r>
    </w:p>
    <w:p w:rsidR="0014065F" w:rsidRPr="0014065F" w:rsidRDefault="0014065F" w:rsidP="0014065F">
      <w:pPr>
        <w:spacing w:before="100" w:beforeAutospacing="1" w:after="100" w:afterAutospacing="1" w:line="240" w:lineRule="auto"/>
        <w:ind w:left="720"/>
        <w:jc w:val="both"/>
        <w:rPr>
          <w:rFonts w:ascii="Times New Roman" w:eastAsia="Times New Roman" w:hAnsi="Times New Roman" w:cs="Times New Roman"/>
          <w:sz w:val="24"/>
          <w:szCs w:val="24"/>
          <w:lang w:eastAsia="es-ES"/>
        </w:rPr>
      </w:pPr>
    </w:p>
    <w:p w:rsidR="0014065F" w:rsidRPr="0014065F" w:rsidRDefault="0014065F" w:rsidP="0014065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Courier New" w:eastAsia="Times New Roman" w:hAnsi="Courier New" w:cs="Courier New"/>
          <w:sz w:val="20"/>
          <w:szCs w:val="20"/>
          <w:lang w:eastAsia="es-ES"/>
        </w:rPr>
      </w:pPr>
      <w:r w:rsidRPr="0014065F">
        <w:rPr>
          <w:rFonts w:ascii="Times New Roman" w:eastAsia="Times New Roman" w:hAnsi="Times New Roman" w:cs="Times New Roman"/>
          <w:sz w:val="20"/>
          <w:szCs w:val="20"/>
          <w:lang w:eastAsia="es-ES"/>
        </w:rPr>
        <w:t xml:space="preserve">Ha sido publicada la convocatoria de contratos de investigación adscritos a Proyectos, Grupos y Convenios de investigación correspondiente al mes de Noviembre: </w:t>
      </w:r>
    </w:p>
    <w:p w:rsidR="0014065F" w:rsidRPr="0014065F" w:rsidRDefault="0014065F" w:rsidP="0014065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Courier New" w:eastAsia="Times New Roman" w:hAnsi="Courier New" w:cs="Courier New"/>
          <w:sz w:val="20"/>
          <w:szCs w:val="20"/>
          <w:lang w:eastAsia="es-ES"/>
        </w:rPr>
      </w:pPr>
      <w:hyperlink r:id="rId10" w:history="1">
        <w:r w:rsidRPr="0014065F">
          <w:rPr>
            <w:rFonts w:ascii="Times New Roman" w:eastAsia="Times New Roman" w:hAnsi="Times New Roman" w:cs="Times New Roman"/>
            <w:color w:val="0000FF"/>
            <w:sz w:val="20"/>
            <w:szCs w:val="20"/>
            <w:u w:val="single"/>
            <w:lang w:eastAsia="es-ES"/>
          </w:rPr>
          <w:t>https://investigacion.ugr.es/pages/personal/index</w:t>
        </w:r>
      </w:hyperlink>
      <w:r w:rsidRPr="0014065F">
        <w:rPr>
          <w:rFonts w:ascii="Times New Roman" w:eastAsia="Times New Roman" w:hAnsi="Times New Roman" w:cs="Times New Roman"/>
          <w:sz w:val="20"/>
          <w:szCs w:val="20"/>
          <w:lang w:eastAsia="es-ES"/>
        </w:rPr>
        <w:t xml:space="preserve">  </w:t>
      </w:r>
    </w:p>
    <w:p w:rsidR="0014065F" w:rsidRPr="0014065F" w:rsidRDefault="0014065F" w:rsidP="0014065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Courier New" w:eastAsia="Times New Roman" w:hAnsi="Courier New" w:cs="Courier New"/>
          <w:sz w:val="20"/>
          <w:szCs w:val="20"/>
          <w:lang w:eastAsia="es-ES"/>
        </w:rPr>
      </w:pPr>
      <w:r w:rsidRPr="0014065F">
        <w:rPr>
          <w:rFonts w:ascii="Times New Roman" w:eastAsia="Times New Roman" w:hAnsi="Times New Roman" w:cs="Times New Roman"/>
          <w:sz w:val="20"/>
          <w:szCs w:val="20"/>
          <w:lang w:eastAsia="es-ES"/>
        </w:rPr>
        <w:t> </w:t>
      </w:r>
    </w:p>
    <w:p w:rsidR="0014065F" w:rsidRPr="0014065F" w:rsidRDefault="0014065F" w:rsidP="0014065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Courier New" w:eastAsia="Times New Roman" w:hAnsi="Courier New" w:cs="Courier New"/>
          <w:sz w:val="20"/>
          <w:szCs w:val="20"/>
          <w:lang w:eastAsia="es-ES"/>
        </w:rPr>
      </w:pPr>
      <w:r w:rsidRPr="0014065F">
        <w:rPr>
          <w:rFonts w:ascii="Times New Roman" w:eastAsia="Times New Roman" w:hAnsi="Times New Roman" w:cs="Times New Roman"/>
          <w:b/>
          <w:bCs/>
          <w:sz w:val="20"/>
          <w:szCs w:val="20"/>
          <w:lang w:eastAsia="es-ES"/>
        </w:rPr>
        <w:t>Plazo de solicitud: hasta el 28 de Noviembre de 2019</w:t>
      </w:r>
    </w:p>
    <w:p w:rsidR="0014065F" w:rsidRPr="0014065F" w:rsidRDefault="0014065F" w:rsidP="0014065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Courier New" w:eastAsia="Times New Roman" w:hAnsi="Courier New" w:cs="Courier New"/>
          <w:sz w:val="20"/>
          <w:szCs w:val="20"/>
          <w:lang w:eastAsia="es-ES"/>
        </w:rPr>
      </w:pPr>
      <w:r w:rsidRPr="0014065F">
        <w:rPr>
          <w:rFonts w:ascii="Times New Roman" w:eastAsia="Times New Roman" w:hAnsi="Times New Roman" w:cs="Times New Roman"/>
          <w:sz w:val="20"/>
          <w:szCs w:val="20"/>
          <w:lang w:eastAsia="es-ES"/>
        </w:rPr>
        <w:t> </w:t>
      </w:r>
    </w:p>
    <w:p w:rsidR="0014065F" w:rsidRPr="0014065F" w:rsidRDefault="0014065F" w:rsidP="0014065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Courier New" w:eastAsia="Times New Roman" w:hAnsi="Courier New" w:cs="Courier New"/>
          <w:sz w:val="20"/>
          <w:szCs w:val="20"/>
          <w:lang w:eastAsia="es-ES"/>
        </w:rPr>
      </w:pPr>
      <w:r w:rsidRPr="0014065F">
        <w:rPr>
          <w:rFonts w:ascii="Times New Roman" w:eastAsia="Times New Roman" w:hAnsi="Times New Roman" w:cs="Times New Roman"/>
          <w:sz w:val="20"/>
          <w:szCs w:val="20"/>
          <w:lang w:eastAsia="es-ES"/>
        </w:rPr>
        <w:t>--------------------------------------------------------------------------------------------------</w:t>
      </w:r>
    </w:p>
    <w:p w:rsidR="0014065F" w:rsidRPr="0014065F" w:rsidRDefault="0014065F" w:rsidP="0014065F">
      <w:pPr>
        <w:numPr>
          <w:ilvl w:val="0"/>
          <w:numId w:val="7"/>
        </w:numPr>
        <w:spacing w:before="100" w:beforeAutospacing="1" w:after="100" w:afterAutospacing="1" w:line="240" w:lineRule="auto"/>
        <w:jc w:val="both"/>
        <w:rPr>
          <w:rFonts w:ascii="Times New Roman" w:eastAsia="Times New Roman" w:hAnsi="Times New Roman" w:cs="Times New Roman"/>
          <w:sz w:val="24"/>
          <w:szCs w:val="24"/>
          <w:lang w:eastAsia="es-ES"/>
        </w:rPr>
      </w:pPr>
      <w:r w:rsidRPr="0014065F">
        <w:rPr>
          <w:rFonts w:ascii="Times New Roman" w:eastAsia="Times New Roman" w:hAnsi="Times New Roman" w:cs="Times New Roman"/>
          <w:b/>
          <w:bCs/>
          <w:sz w:val="20"/>
          <w:szCs w:val="20"/>
          <w:lang w:eastAsia="es-ES"/>
        </w:rPr>
        <w:t xml:space="preserve">NUEVAS RESOLUCIONES DEL PLAN PROPIO DE INVESTIGACIÓN Y TRANSFERENCIA </w:t>
      </w:r>
      <w:bookmarkStart w:id="0" w:name="_GoBack"/>
      <w:bookmarkEnd w:id="0"/>
      <w:r w:rsidRPr="0014065F">
        <w:rPr>
          <w:rFonts w:ascii="Times New Roman" w:eastAsia="Times New Roman" w:hAnsi="Times New Roman" w:cs="Times New Roman"/>
          <w:b/>
          <w:bCs/>
          <w:sz w:val="20"/>
          <w:szCs w:val="20"/>
          <w:lang w:eastAsia="es-ES"/>
        </w:rPr>
        <w:t>2019</w:t>
      </w:r>
    </w:p>
    <w:p w:rsidR="0014065F" w:rsidRPr="0014065F" w:rsidRDefault="0014065F" w:rsidP="0014065F">
      <w:pPr>
        <w:spacing w:before="100" w:beforeAutospacing="1" w:after="100" w:afterAutospacing="1" w:line="240" w:lineRule="auto"/>
        <w:rPr>
          <w:rFonts w:ascii="Times New Roman" w:eastAsia="Times New Roman" w:hAnsi="Times New Roman" w:cs="Times New Roman"/>
          <w:sz w:val="24"/>
          <w:szCs w:val="24"/>
          <w:lang w:eastAsia="es-ES"/>
        </w:rPr>
      </w:pPr>
      <w:r w:rsidRPr="0014065F">
        <w:rPr>
          <w:rFonts w:ascii="Times New Roman" w:eastAsia="Times New Roman" w:hAnsi="Times New Roman" w:cs="Times New Roman"/>
          <w:sz w:val="20"/>
          <w:szCs w:val="20"/>
          <w:lang w:eastAsia="es-ES"/>
        </w:rPr>
        <w:t> Resoluciones provisionales aprobadas en Comisión de Investigación de los siguientes programas:</w:t>
      </w:r>
    </w:p>
    <w:p w:rsidR="0014065F" w:rsidRPr="0014065F" w:rsidRDefault="0014065F" w:rsidP="0014065F">
      <w:pPr>
        <w:spacing w:before="100" w:beforeAutospacing="1" w:after="100" w:afterAutospacing="1" w:line="240" w:lineRule="auto"/>
        <w:rPr>
          <w:rFonts w:ascii="Times New Roman" w:eastAsia="Times New Roman" w:hAnsi="Times New Roman" w:cs="Times New Roman"/>
          <w:sz w:val="24"/>
          <w:szCs w:val="24"/>
          <w:lang w:eastAsia="es-ES"/>
        </w:rPr>
      </w:pPr>
      <w:r w:rsidRPr="0014065F">
        <w:rPr>
          <w:rFonts w:ascii="Times New Roman" w:eastAsia="Times New Roman" w:hAnsi="Times New Roman" w:cs="Times New Roman"/>
          <w:sz w:val="20"/>
          <w:szCs w:val="20"/>
          <w:lang w:eastAsia="es-ES"/>
        </w:rPr>
        <w:t> </w:t>
      </w:r>
    </w:p>
    <w:p w:rsidR="0014065F" w:rsidRPr="0014065F" w:rsidRDefault="0014065F" w:rsidP="0014065F">
      <w:pPr>
        <w:numPr>
          <w:ilvl w:val="0"/>
          <w:numId w:val="8"/>
        </w:numPr>
        <w:spacing w:before="100" w:beforeAutospacing="1" w:after="100" w:afterAutospacing="1" w:line="240" w:lineRule="auto"/>
        <w:rPr>
          <w:rFonts w:ascii="Times New Roman" w:eastAsia="Times New Roman" w:hAnsi="Times New Roman" w:cs="Times New Roman"/>
          <w:sz w:val="24"/>
          <w:szCs w:val="24"/>
          <w:lang w:eastAsia="es-ES"/>
        </w:rPr>
      </w:pPr>
      <w:r w:rsidRPr="0014065F">
        <w:rPr>
          <w:rFonts w:ascii="Times New Roman" w:eastAsia="Times New Roman" w:hAnsi="Times New Roman" w:cs="Times New Roman"/>
          <w:sz w:val="20"/>
          <w:szCs w:val="20"/>
          <w:lang w:eastAsia="es-ES"/>
        </w:rPr>
        <w:t xml:space="preserve">Programa </w:t>
      </w:r>
      <w:proofErr w:type="spellStart"/>
      <w:r w:rsidRPr="0014065F">
        <w:rPr>
          <w:rFonts w:ascii="Times New Roman" w:eastAsia="Times New Roman" w:hAnsi="Times New Roman" w:cs="Times New Roman"/>
          <w:sz w:val="20"/>
          <w:szCs w:val="20"/>
          <w:lang w:eastAsia="es-ES"/>
        </w:rPr>
        <w:t>Visiting</w:t>
      </w:r>
      <w:proofErr w:type="spellEnd"/>
      <w:r w:rsidRPr="0014065F">
        <w:rPr>
          <w:rFonts w:ascii="Times New Roman" w:eastAsia="Times New Roman" w:hAnsi="Times New Roman" w:cs="Times New Roman"/>
          <w:sz w:val="20"/>
          <w:szCs w:val="20"/>
          <w:lang w:eastAsia="es-ES"/>
        </w:rPr>
        <w:t xml:space="preserve"> </w:t>
      </w:r>
      <w:proofErr w:type="spellStart"/>
      <w:r w:rsidRPr="0014065F">
        <w:rPr>
          <w:rFonts w:ascii="Times New Roman" w:eastAsia="Times New Roman" w:hAnsi="Times New Roman" w:cs="Times New Roman"/>
          <w:sz w:val="20"/>
          <w:szCs w:val="20"/>
          <w:lang w:eastAsia="es-ES"/>
        </w:rPr>
        <w:t>Scholars</w:t>
      </w:r>
      <w:proofErr w:type="spellEnd"/>
    </w:p>
    <w:p w:rsidR="0014065F" w:rsidRPr="0014065F" w:rsidRDefault="0014065F" w:rsidP="0014065F">
      <w:pPr>
        <w:numPr>
          <w:ilvl w:val="0"/>
          <w:numId w:val="8"/>
        </w:numPr>
        <w:spacing w:before="100" w:beforeAutospacing="1" w:after="100" w:afterAutospacing="1" w:line="240" w:lineRule="auto"/>
        <w:rPr>
          <w:rFonts w:ascii="Times New Roman" w:eastAsia="Times New Roman" w:hAnsi="Times New Roman" w:cs="Times New Roman"/>
          <w:sz w:val="24"/>
          <w:szCs w:val="24"/>
          <w:lang w:eastAsia="es-ES"/>
        </w:rPr>
      </w:pPr>
      <w:r w:rsidRPr="0014065F">
        <w:rPr>
          <w:rFonts w:ascii="Times New Roman" w:eastAsia="Times New Roman" w:hAnsi="Times New Roman" w:cs="Times New Roman"/>
          <w:sz w:val="20"/>
          <w:szCs w:val="20"/>
          <w:lang w:eastAsia="es-ES"/>
        </w:rPr>
        <w:t>Explora-UGR</w:t>
      </w:r>
    </w:p>
    <w:p w:rsidR="0014065F" w:rsidRPr="0014065F" w:rsidRDefault="0014065F" w:rsidP="0014065F">
      <w:pPr>
        <w:numPr>
          <w:ilvl w:val="0"/>
          <w:numId w:val="8"/>
        </w:numPr>
        <w:spacing w:before="100" w:beforeAutospacing="1" w:after="100" w:afterAutospacing="1" w:line="240" w:lineRule="auto"/>
        <w:rPr>
          <w:rFonts w:ascii="Times New Roman" w:eastAsia="Times New Roman" w:hAnsi="Times New Roman" w:cs="Times New Roman"/>
          <w:sz w:val="24"/>
          <w:szCs w:val="24"/>
          <w:lang w:eastAsia="es-ES"/>
        </w:rPr>
      </w:pPr>
      <w:r w:rsidRPr="0014065F">
        <w:rPr>
          <w:rFonts w:ascii="Times New Roman" w:eastAsia="Times New Roman" w:hAnsi="Times New Roman" w:cs="Times New Roman"/>
          <w:sz w:val="20"/>
          <w:szCs w:val="20"/>
          <w:lang w:eastAsia="es-ES"/>
        </w:rPr>
        <w:t>Estancias breves</w:t>
      </w:r>
    </w:p>
    <w:p w:rsidR="0014065F" w:rsidRPr="0014065F" w:rsidRDefault="0014065F" w:rsidP="0014065F">
      <w:pPr>
        <w:numPr>
          <w:ilvl w:val="0"/>
          <w:numId w:val="8"/>
        </w:numPr>
        <w:spacing w:before="100" w:beforeAutospacing="1" w:after="100" w:afterAutospacing="1" w:line="240" w:lineRule="auto"/>
        <w:rPr>
          <w:rFonts w:ascii="Times New Roman" w:eastAsia="Times New Roman" w:hAnsi="Times New Roman" w:cs="Times New Roman"/>
          <w:sz w:val="24"/>
          <w:szCs w:val="24"/>
          <w:lang w:eastAsia="es-ES"/>
        </w:rPr>
      </w:pPr>
      <w:r w:rsidRPr="0014065F">
        <w:rPr>
          <w:rFonts w:ascii="Times New Roman" w:eastAsia="Times New Roman" w:hAnsi="Times New Roman" w:cs="Times New Roman"/>
          <w:sz w:val="20"/>
          <w:szCs w:val="20"/>
          <w:lang w:eastAsia="es-ES"/>
        </w:rPr>
        <w:t>Reparación de material científico</w:t>
      </w:r>
    </w:p>
    <w:p w:rsidR="0014065F" w:rsidRPr="0014065F" w:rsidRDefault="0014065F" w:rsidP="0014065F">
      <w:pPr>
        <w:numPr>
          <w:ilvl w:val="0"/>
          <w:numId w:val="8"/>
        </w:numPr>
        <w:spacing w:before="100" w:beforeAutospacing="1" w:after="100" w:afterAutospacing="1" w:line="240" w:lineRule="auto"/>
        <w:rPr>
          <w:rFonts w:ascii="Times New Roman" w:eastAsia="Times New Roman" w:hAnsi="Times New Roman" w:cs="Times New Roman"/>
          <w:sz w:val="24"/>
          <w:szCs w:val="24"/>
          <w:lang w:eastAsia="es-ES"/>
        </w:rPr>
      </w:pPr>
      <w:r w:rsidRPr="0014065F">
        <w:rPr>
          <w:rFonts w:ascii="Times New Roman" w:eastAsia="Times New Roman" w:hAnsi="Times New Roman" w:cs="Times New Roman"/>
          <w:sz w:val="20"/>
          <w:szCs w:val="20"/>
          <w:lang w:eastAsia="es-ES"/>
        </w:rPr>
        <w:t>Participación en congresos y reuniones científicas</w:t>
      </w:r>
    </w:p>
    <w:p w:rsidR="0014065F" w:rsidRPr="0014065F" w:rsidRDefault="0014065F" w:rsidP="0014065F">
      <w:pPr>
        <w:numPr>
          <w:ilvl w:val="0"/>
          <w:numId w:val="8"/>
        </w:numPr>
        <w:spacing w:before="100" w:beforeAutospacing="1" w:after="100" w:afterAutospacing="1" w:line="240" w:lineRule="auto"/>
        <w:rPr>
          <w:rFonts w:ascii="Times New Roman" w:eastAsia="Times New Roman" w:hAnsi="Times New Roman" w:cs="Times New Roman"/>
          <w:sz w:val="24"/>
          <w:szCs w:val="24"/>
          <w:lang w:eastAsia="es-ES"/>
        </w:rPr>
      </w:pPr>
      <w:r w:rsidRPr="0014065F">
        <w:rPr>
          <w:rFonts w:ascii="Times New Roman" w:eastAsia="Times New Roman" w:hAnsi="Times New Roman" w:cs="Times New Roman"/>
          <w:sz w:val="20"/>
          <w:szCs w:val="20"/>
          <w:lang w:eastAsia="es-ES"/>
        </w:rPr>
        <w:t>Preparación de proyectos ERC</w:t>
      </w:r>
    </w:p>
    <w:p w:rsidR="0014065F" w:rsidRPr="0014065F" w:rsidRDefault="0014065F" w:rsidP="0014065F">
      <w:pPr>
        <w:numPr>
          <w:ilvl w:val="0"/>
          <w:numId w:val="8"/>
        </w:numPr>
        <w:spacing w:before="100" w:beforeAutospacing="1" w:after="100" w:afterAutospacing="1" w:line="240" w:lineRule="auto"/>
        <w:rPr>
          <w:rFonts w:ascii="Times New Roman" w:eastAsia="Times New Roman" w:hAnsi="Times New Roman" w:cs="Times New Roman"/>
          <w:sz w:val="24"/>
          <w:szCs w:val="24"/>
          <w:lang w:eastAsia="es-ES"/>
        </w:rPr>
      </w:pPr>
      <w:r w:rsidRPr="0014065F">
        <w:rPr>
          <w:rFonts w:ascii="Times New Roman" w:eastAsia="Times New Roman" w:hAnsi="Times New Roman" w:cs="Times New Roman"/>
          <w:sz w:val="20"/>
          <w:szCs w:val="20"/>
          <w:lang w:eastAsia="es-ES"/>
        </w:rPr>
        <w:t>Proyectos de investigación precompetitivos para jóvenes investigadores. Modalidad A y B</w:t>
      </w:r>
    </w:p>
    <w:p w:rsidR="0014065F" w:rsidRPr="0014065F" w:rsidRDefault="0014065F" w:rsidP="0014065F">
      <w:pPr>
        <w:spacing w:before="100" w:beforeAutospacing="1" w:after="100" w:afterAutospacing="1" w:line="240" w:lineRule="auto"/>
        <w:ind w:left="720"/>
        <w:rPr>
          <w:rFonts w:ascii="Times New Roman" w:eastAsia="Times New Roman" w:hAnsi="Times New Roman" w:cs="Times New Roman"/>
          <w:sz w:val="24"/>
          <w:szCs w:val="24"/>
          <w:lang w:eastAsia="es-ES"/>
        </w:rPr>
      </w:pPr>
      <w:r w:rsidRPr="0014065F">
        <w:rPr>
          <w:rFonts w:ascii="Times New Roman" w:eastAsia="Times New Roman" w:hAnsi="Times New Roman" w:cs="Times New Roman"/>
          <w:sz w:val="20"/>
          <w:szCs w:val="20"/>
          <w:lang w:eastAsia="es-ES"/>
        </w:rPr>
        <w:t> </w:t>
      </w:r>
    </w:p>
    <w:p w:rsidR="0014065F" w:rsidRPr="0014065F" w:rsidRDefault="0014065F" w:rsidP="0014065F">
      <w:pPr>
        <w:spacing w:before="100" w:beforeAutospacing="1" w:after="100" w:afterAutospacing="1" w:line="240" w:lineRule="auto"/>
        <w:rPr>
          <w:rFonts w:ascii="Times New Roman" w:eastAsia="Times New Roman" w:hAnsi="Times New Roman" w:cs="Times New Roman"/>
          <w:sz w:val="24"/>
          <w:szCs w:val="24"/>
          <w:lang w:eastAsia="es-ES"/>
        </w:rPr>
      </w:pPr>
      <w:hyperlink r:id="rId11" w:history="1">
        <w:r w:rsidRPr="0014065F">
          <w:rPr>
            <w:rFonts w:ascii="Times New Roman" w:eastAsia="Times New Roman" w:hAnsi="Times New Roman" w:cs="Times New Roman"/>
            <w:color w:val="0000FF"/>
            <w:sz w:val="20"/>
            <w:szCs w:val="20"/>
            <w:u w:val="single"/>
            <w:lang w:eastAsia="es-ES"/>
          </w:rPr>
          <w:t>https://investigacion.ugr.es/pages/tablon/*/plan-propio/resoluciones-del-plan-propio-de-investigacion-y-transferencia-2019-2</w:t>
        </w:r>
      </w:hyperlink>
      <w:r w:rsidRPr="0014065F">
        <w:rPr>
          <w:rFonts w:ascii="Times New Roman" w:eastAsia="Times New Roman" w:hAnsi="Times New Roman" w:cs="Times New Roman"/>
          <w:sz w:val="20"/>
          <w:szCs w:val="20"/>
          <w:lang w:eastAsia="es-ES"/>
        </w:rPr>
        <w:t xml:space="preserve"> </w:t>
      </w:r>
    </w:p>
    <w:p w:rsidR="0014065F" w:rsidRPr="0014065F" w:rsidRDefault="0014065F" w:rsidP="0014065F">
      <w:pPr>
        <w:spacing w:before="100" w:beforeAutospacing="1" w:after="100" w:afterAutospacing="1" w:line="240" w:lineRule="auto"/>
        <w:rPr>
          <w:rFonts w:ascii="Courier New" w:eastAsia="Times New Roman" w:hAnsi="Courier New" w:cs="Courier New"/>
          <w:sz w:val="20"/>
          <w:szCs w:val="20"/>
          <w:lang w:eastAsia="es-ES"/>
        </w:rPr>
      </w:pPr>
      <w:r w:rsidRPr="0014065F">
        <w:rPr>
          <w:rFonts w:ascii="Times New Roman" w:eastAsia="Times New Roman" w:hAnsi="Times New Roman" w:cs="Times New Roman"/>
          <w:sz w:val="20"/>
          <w:szCs w:val="20"/>
          <w:lang w:eastAsia="es-ES"/>
        </w:rPr>
        <w:t> -----------------------------------------------------------------------------------------------------</w:t>
      </w:r>
    </w:p>
    <w:p w:rsidR="0014065F" w:rsidRPr="0014065F" w:rsidRDefault="0014065F" w:rsidP="0014065F">
      <w:pPr>
        <w:numPr>
          <w:ilvl w:val="0"/>
          <w:numId w:val="9"/>
        </w:numPr>
        <w:spacing w:before="100" w:beforeAutospacing="1" w:after="100" w:afterAutospacing="1" w:line="240" w:lineRule="auto"/>
        <w:jc w:val="both"/>
        <w:rPr>
          <w:rFonts w:ascii="Times New Roman" w:eastAsia="Times New Roman" w:hAnsi="Times New Roman" w:cs="Times New Roman"/>
          <w:sz w:val="24"/>
          <w:szCs w:val="24"/>
          <w:lang w:eastAsia="es-ES"/>
        </w:rPr>
      </w:pPr>
      <w:r w:rsidRPr="0014065F">
        <w:rPr>
          <w:rFonts w:ascii="Times New Roman" w:eastAsia="Times New Roman" w:hAnsi="Times New Roman" w:cs="Times New Roman"/>
          <w:b/>
          <w:bCs/>
          <w:sz w:val="20"/>
          <w:szCs w:val="20"/>
          <w:lang w:eastAsia="es-ES"/>
        </w:rPr>
        <w:t>PREMIOS CONSEJO SOCIAL 2019</w:t>
      </w:r>
    </w:p>
    <w:p w:rsidR="0014065F" w:rsidRPr="0014065F" w:rsidRDefault="0014065F" w:rsidP="0014065F">
      <w:pPr>
        <w:autoSpaceDE w:val="0"/>
        <w:autoSpaceDN w:val="0"/>
        <w:spacing w:before="100" w:beforeAutospacing="1" w:after="100" w:afterAutospacing="1" w:line="240" w:lineRule="auto"/>
        <w:ind w:left="720"/>
        <w:jc w:val="both"/>
        <w:rPr>
          <w:rFonts w:ascii="Times New Roman" w:eastAsia="Times New Roman" w:hAnsi="Times New Roman" w:cs="Times New Roman"/>
          <w:sz w:val="24"/>
          <w:szCs w:val="24"/>
          <w:lang w:eastAsia="es-ES"/>
        </w:rPr>
      </w:pPr>
    </w:p>
    <w:p w:rsidR="0014065F" w:rsidRPr="0014065F" w:rsidRDefault="0014065F" w:rsidP="0014065F">
      <w:pPr>
        <w:autoSpaceDE w:val="0"/>
        <w:autoSpaceDN w:val="0"/>
        <w:spacing w:before="100" w:beforeAutospacing="1" w:after="100" w:afterAutospacing="1" w:line="240" w:lineRule="auto"/>
        <w:jc w:val="both"/>
        <w:rPr>
          <w:rFonts w:ascii="Times New Roman" w:eastAsia="Times New Roman" w:hAnsi="Times New Roman" w:cs="Times New Roman"/>
          <w:sz w:val="24"/>
          <w:szCs w:val="24"/>
          <w:lang w:eastAsia="es-ES"/>
        </w:rPr>
      </w:pPr>
      <w:r w:rsidRPr="0014065F">
        <w:rPr>
          <w:rFonts w:ascii="Times New Roman" w:eastAsia="Times New Roman" w:hAnsi="Times New Roman" w:cs="Times New Roman"/>
          <w:sz w:val="20"/>
          <w:szCs w:val="20"/>
          <w:lang w:eastAsia="es-ES"/>
        </w:rPr>
        <w:t>CONVOCATORIA DE PREMIOS DEL CONSEJO SOCIAL. EDICIÓN 2019</w:t>
      </w:r>
    </w:p>
    <w:p w:rsidR="0014065F" w:rsidRPr="0014065F" w:rsidRDefault="0014065F" w:rsidP="0014065F">
      <w:pPr>
        <w:autoSpaceDE w:val="0"/>
        <w:autoSpaceDN w:val="0"/>
        <w:spacing w:before="100" w:beforeAutospacing="1" w:after="100" w:afterAutospacing="1" w:line="240" w:lineRule="auto"/>
        <w:jc w:val="both"/>
        <w:rPr>
          <w:rFonts w:ascii="Times New Roman" w:eastAsia="Times New Roman" w:hAnsi="Times New Roman" w:cs="Times New Roman"/>
          <w:sz w:val="24"/>
          <w:szCs w:val="24"/>
          <w:lang w:eastAsia="es-ES"/>
        </w:rPr>
      </w:pPr>
      <w:r w:rsidRPr="0014065F">
        <w:rPr>
          <w:rFonts w:ascii="Times New Roman" w:eastAsia="Times New Roman" w:hAnsi="Times New Roman" w:cs="Times New Roman"/>
          <w:sz w:val="20"/>
          <w:szCs w:val="20"/>
          <w:lang w:eastAsia="es-ES"/>
        </w:rPr>
        <w:t xml:space="preserve">Plazo de presentación de candidaturas: </w:t>
      </w:r>
      <w:r w:rsidRPr="0014065F">
        <w:rPr>
          <w:rFonts w:ascii="Times New Roman" w:eastAsia="Times New Roman" w:hAnsi="Times New Roman" w:cs="Times New Roman"/>
          <w:b/>
          <w:bCs/>
          <w:sz w:val="20"/>
          <w:szCs w:val="20"/>
          <w:lang w:eastAsia="es-ES"/>
        </w:rPr>
        <w:t>hasta el 15 de noviembre de 2019</w:t>
      </w:r>
    </w:p>
    <w:p w:rsidR="0014065F" w:rsidRPr="0014065F" w:rsidRDefault="0014065F" w:rsidP="0014065F">
      <w:pPr>
        <w:autoSpaceDE w:val="0"/>
        <w:autoSpaceDN w:val="0"/>
        <w:spacing w:before="100" w:beforeAutospacing="1" w:after="100" w:afterAutospacing="1" w:line="240" w:lineRule="auto"/>
        <w:jc w:val="both"/>
        <w:rPr>
          <w:rFonts w:ascii="Times New Roman" w:eastAsia="Times New Roman" w:hAnsi="Times New Roman" w:cs="Times New Roman"/>
          <w:sz w:val="24"/>
          <w:szCs w:val="24"/>
          <w:lang w:eastAsia="es-ES"/>
        </w:rPr>
      </w:pPr>
      <w:r w:rsidRPr="0014065F">
        <w:rPr>
          <w:rFonts w:ascii="Times New Roman" w:eastAsia="Times New Roman" w:hAnsi="Times New Roman" w:cs="Times New Roman"/>
          <w:sz w:val="20"/>
          <w:szCs w:val="20"/>
          <w:lang w:eastAsia="es-ES"/>
        </w:rPr>
        <w:t> </w:t>
      </w:r>
      <w:hyperlink r:id="rId12" w:history="1">
        <w:r w:rsidRPr="0014065F">
          <w:rPr>
            <w:rFonts w:ascii="Times New Roman" w:eastAsia="Times New Roman" w:hAnsi="Times New Roman" w:cs="Times New Roman"/>
            <w:color w:val="0000FF"/>
            <w:sz w:val="20"/>
            <w:szCs w:val="20"/>
            <w:u w:val="single"/>
            <w:lang w:eastAsia="es-ES"/>
          </w:rPr>
          <w:t>http://consejosocial.ugr.es/pages/premios/premios-2019/premios-consejo-social-2019</w:t>
        </w:r>
      </w:hyperlink>
      <w:r w:rsidRPr="0014065F">
        <w:rPr>
          <w:rFonts w:ascii="Times New Roman" w:eastAsia="Times New Roman" w:hAnsi="Times New Roman" w:cs="Times New Roman"/>
          <w:sz w:val="20"/>
          <w:szCs w:val="20"/>
          <w:lang w:eastAsia="es-ES"/>
        </w:rPr>
        <w:t xml:space="preserve"> </w:t>
      </w:r>
    </w:p>
    <w:p w:rsidR="0014065F" w:rsidRPr="0014065F" w:rsidRDefault="0014065F" w:rsidP="0014065F">
      <w:pPr>
        <w:autoSpaceDE w:val="0"/>
        <w:autoSpaceDN w:val="0"/>
        <w:spacing w:before="100" w:beforeAutospacing="1" w:after="100" w:afterAutospacing="1" w:line="240" w:lineRule="auto"/>
        <w:jc w:val="both"/>
        <w:rPr>
          <w:rFonts w:ascii="Courier New" w:eastAsia="Times New Roman" w:hAnsi="Courier New" w:cs="Courier New"/>
          <w:sz w:val="20"/>
          <w:szCs w:val="20"/>
          <w:lang w:eastAsia="es-ES"/>
        </w:rPr>
      </w:pPr>
      <w:r w:rsidRPr="0014065F">
        <w:rPr>
          <w:rFonts w:ascii="Times New Roman" w:eastAsia="Times New Roman" w:hAnsi="Times New Roman" w:cs="Times New Roman"/>
          <w:sz w:val="20"/>
          <w:szCs w:val="20"/>
          <w:lang w:eastAsia="es-ES"/>
        </w:rPr>
        <w:t> -----------------------------------------------------------------------------------------------------</w:t>
      </w:r>
    </w:p>
    <w:p w:rsidR="0014065F" w:rsidRPr="0014065F" w:rsidRDefault="0014065F" w:rsidP="0014065F">
      <w:pPr>
        <w:numPr>
          <w:ilvl w:val="0"/>
          <w:numId w:val="10"/>
        </w:numPr>
        <w:spacing w:before="100" w:beforeAutospacing="1" w:after="100" w:afterAutospacing="1" w:line="240" w:lineRule="auto"/>
        <w:jc w:val="both"/>
        <w:rPr>
          <w:rFonts w:ascii="Times New Roman" w:eastAsia="Times New Roman" w:hAnsi="Times New Roman" w:cs="Times New Roman"/>
          <w:sz w:val="24"/>
          <w:szCs w:val="24"/>
          <w:lang w:eastAsia="es-ES"/>
        </w:rPr>
      </w:pPr>
      <w:r w:rsidRPr="0014065F">
        <w:rPr>
          <w:rFonts w:ascii="Times New Roman" w:eastAsia="Times New Roman" w:hAnsi="Times New Roman" w:cs="Times New Roman"/>
          <w:b/>
          <w:bCs/>
          <w:sz w:val="20"/>
          <w:szCs w:val="20"/>
          <w:lang w:eastAsia="es-ES"/>
        </w:rPr>
        <w:t>CIEMAT: 5ª CONVOCATORIA DEL SPANISH TRAINEESHIP PROGRAMME, CIEMAT-CERN</w:t>
      </w:r>
    </w:p>
    <w:p w:rsidR="0014065F" w:rsidRPr="0014065F" w:rsidRDefault="0014065F" w:rsidP="0014065F">
      <w:pPr>
        <w:autoSpaceDE w:val="0"/>
        <w:autoSpaceDN w:val="0"/>
        <w:spacing w:before="100" w:beforeAutospacing="1" w:after="100" w:afterAutospacing="1" w:line="240" w:lineRule="auto"/>
        <w:jc w:val="both"/>
        <w:rPr>
          <w:rFonts w:ascii="Times New Roman" w:eastAsia="Times New Roman" w:hAnsi="Times New Roman" w:cs="Times New Roman"/>
          <w:sz w:val="24"/>
          <w:szCs w:val="24"/>
          <w:lang w:eastAsia="es-ES"/>
        </w:rPr>
      </w:pPr>
      <w:r w:rsidRPr="0014065F">
        <w:rPr>
          <w:rFonts w:ascii="Times New Roman" w:eastAsia="Times New Roman" w:hAnsi="Times New Roman" w:cs="Times New Roman"/>
          <w:sz w:val="20"/>
          <w:szCs w:val="20"/>
          <w:lang w:eastAsia="es-ES"/>
        </w:rPr>
        <w:t xml:space="preserve">Quinta convocatoria del </w:t>
      </w:r>
      <w:proofErr w:type="spellStart"/>
      <w:r w:rsidRPr="0014065F">
        <w:rPr>
          <w:rFonts w:ascii="Times New Roman" w:eastAsia="Times New Roman" w:hAnsi="Times New Roman" w:cs="Times New Roman"/>
          <w:sz w:val="20"/>
          <w:szCs w:val="20"/>
          <w:lang w:eastAsia="es-ES"/>
        </w:rPr>
        <w:t>Spanish</w:t>
      </w:r>
      <w:proofErr w:type="spellEnd"/>
      <w:r w:rsidRPr="0014065F">
        <w:rPr>
          <w:rFonts w:ascii="Times New Roman" w:eastAsia="Times New Roman" w:hAnsi="Times New Roman" w:cs="Times New Roman"/>
          <w:sz w:val="20"/>
          <w:szCs w:val="20"/>
          <w:lang w:eastAsia="es-ES"/>
        </w:rPr>
        <w:t xml:space="preserve"> </w:t>
      </w:r>
      <w:proofErr w:type="spellStart"/>
      <w:r w:rsidRPr="0014065F">
        <w:rPr>
          <w:rFonts w:ascii="Times New Roman" w:eastAsia="Times New Roman" w:hAnsi="Times New Roman" w:cs="Times New Roman"/>
          <w:sz w:val="20"/>
          <w:szCs w:val="20"/>
          <w:lang w:eastAsia="es-ES"/>
        </w:rPr>
        <w:t>Traineeship</w:t>
      </w:r>
      <w:proofErr w:type="spellEnd"/>
      <w:r w:rsidRPr="0014065F">
        <w:rPr>
          <w:rFonts w:ascii="Times New Roman" w:eastAsia="Times New Roman" w:hAnsi="Times New Roman" w:cs="Times New Roman"/>
          <w:sz w:val="20"/>
          <w:szCs w:val="20"/>
          <w:lang w:eastAsia="es-ES"/>
        </w:rPr>
        <w:t xml:space="preserve"> </w:t>
      </w:r>
      <w:proofErr w:type="spellStart"/>
      <w:r w:rsidRPr="0014065F">
        <w:rPr>
          <w:rFonts w:ascii="Times New Roman" w:eastAsia="Times New Roman" w:hAnsi="Times New Roman" w:cs="Times New Roman"/>
          <w:sz w:val="20"/>
          <w:szCs w:val="20"/>
          <w:lang w:eastAsia="es-ES"/>
        </w:rPr>
        <w:t>Programme</w:t>
      </w:r>
      <w:proofErr w:type="spellEnd"/>
      <w:r w:rsidRPr="0014065F">
        <w:rPr>
          <w:rFonts w:ascii="Times New Roman" w:eastAsia="Times New Roman" w:hAnsi="Times New Roman" w:cs="Times New Roman"/>
          <w:sz w:val="20"/>
          <w:szCs w:val="20"/>
          <w:lang w:eastAsia="es-ES"/>
        </w:rPr>
        <w:t>, FTEC-2019, un programa de especialización tecnológica en el CERN, Ginebra, Suiza, destinado a jóvenes ingenieros y físicos aplicados.</w:t>
      </w:r>
    </w:p>
    <w:p w:rsidR="0014065F" w:rsidRPr="0014065F" w:rsidRDefault="0014065F" w:rsidP="0014065F">
      <w:pPr>
        <w:autoSpaceDE w:val="0"/>
        <w:autoSpaceDN w:val="0"/>
        <w:spacing w:before="100" w:beforeAutospacing="1" w:after="100" w:afterAutospacing="1" w:line="240" w:lineRule="auto"/>
        <w:jc w:val="both"/>
        <w:rPr>
          <w:rFonts w:ascii="Times New Roman" w:eastAsia="Times New Roman" w:hAnsi="Times New Roman" w:cs="Times New Roman"/>
          <w:sz w:val="24"/>
          <w:szCs w:val="24"/>
          <w:lang w:eastAsia="es-ES"/>
        </w:rPr>
      </w:pPr>
      <w:r w:rsidRPr="0014065F">
        <w:rPr>
          <w:rFonts w:ascii="Times New Roman" w:eastAsia="Times New Roman" w:hAnsi="Times New Roman" w:cs="Times New Roman"/>
          <w:sz w:val="20"/>
          <w:szCs w:val="20"/>
          <w:lang w:eastAsia="es-ES"/>
        </w:rPr>
        <w:t> </w:t>
      </w:r>
    </w:p>
    <w:p w:rsidR="0014065F" w:rsidRPr="0014065F" w:rsidRDefault="0014065F" w:rsidP="0014065F">
      <w:pPr>
        <w:autoSpaceDE w:val="0"/>
        <w:autoSpaceDN w:val="0"/>
        <w:spacing w:before="100" w:beforeAutospacing="1" w:after="100" w:afterAutospacing="1" w:line="240" w:lineRule="auto"/>
        <w:jc w:val="both"/>
        <w:rPr>
          <w:rFonts w:ascii="Times New Roman" w:eastAsia="Times New Roman" w:hAnsi="Times New Roman" w:cs="Times New Roman"/>
          <w:sz w:val="24"/>
          <w:szCs w:val="24"/>
          <w:lang w:eastAsia="es-ES"/>
        </w:rPr>
      </w:pPr>
      <w:hyperlink r:id="rId13" w:history="1">
        <w:r w:rsidRPr="0014065F">
          <w:rPr>
            <w:rFonts w:ascii="Times New Roman" w:eastAsia="Times New Roman" w:hAnsi="Times New Roman" w:cs="Times New Roman"/>
            <w:color w:val="0000FF"/>
            <w:sz w:val="20"/>
            <w:szCs w:val="20"/>
            <w:u w:val="single"/>
            <w:lang w:eastAsia="es-ES"/>
          </w:rPr>
          <w:t>http://www.ciemat.es/portal.do?IDM=61&amp;NM=2&amp;identificador=1853</w:t>
        </w:r>
      </w:hyperlink>
      <w:r w:rsidRPr="0014065F">
        <w:rPr>
          <w:rFonts w:ascii="Times New Roman" w:eastAsia="Times New Roman" w:hAnsi="Times New Roman" w:cs="Times New Roman"/>
          <w:sz w:val="20"/>
          <w:szCs w:val="20"/>
          <w:lang w:eastAsia="es-ES"/>
        </w:rPr>
        <w:t xml:space="preserve"> </w:t>
      </w:r>
    </w:p>
    <w:p w:rsidR="0014065F" w:rsidRPr="0014065F" w:rsidRDefault="0014065F" w:rsidP="0014065F">
      <w:pPr>
        <w:autoSpaceDE w:val="0"/>
        <w:autoSpaceDN w:val="0"/>
        <w:spacing w:before="100" w:beforeAutospacing="1" w:after="100" w:afterAutospacing="1" w:line="240" w:lineRule="auto"/>
        <w:jc w:val="both"/>
        <w:rPr>
          <w:rFonts w:ascii="Times New Roman" w:eastAsia="Times New Roman" w:hAnsi="Times New Roman" w:cs="Times New Roman"/>
          <w:sz w:val="24"/>
          <w:szCs w:val="24"/>
          <w:lang w:eastAsia="es-ES"/>
        </w:rPr>
      </w:pPr>
      <w:r w:rsidRPr="0014065F">
        <w:rPr>
          <w:rFonts w:ascii="Times New Roman" w:eastAsia="Times New Roman" w:hAnsi="Times New Roman" w:cs="Times New Roman"/>
          <w:sz w:val="20"/>
          <w:szCs w:val="20"/>
          <w:lang w:eastAsia="es-ES"/>
        </w:rPr>
        <w:t> </w:t>
      </w:r>
    </w:p>
    <w:p w:rsidR="0014065F" w:rsidRPr="0014065F" w:rsidRDefault="0014065F" w:rsidP="0014065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Courier New" w:eastAsia="Times New Roman" w:hAnsi="Courier New" w:cs="Courier New"/>
          <w:sz w:val="20"/>
          <w:szCs w:val="20"/>
          <w:lang w:eastAsia="es-ES"/>
        </w:rPr>
      </w:pPr>
      <w:r w:rsidRPr="0014065F">
        <w:rPr>
          <w:rFonts w:ascii="Times New Roman" w:eastAsia="Times New Roman" w:hAnsi="Times New Roman" w:cs="Times New Roman"/>
          <w:sz w:val="20"/>
          <w:szCs w:val="20"/>
          <w:lang w:eastAsia="es-ES"/>
        </w:rPr>
        <w:t>--------------------------------------------------------------------------------------------------</w:t>
      </w:r>
    </w:p>
    <w:p w:rsidR="0014065F" w:rsidRPr="0014065F" w:rsidRDefault="0014065F" w:rsidP="0014065F">
      <w:pPr>
        <w:autoSpaceDE w:val="0"/>
        <w:autoSpaceDN w:val="0"/>
        <w:spacing w:before="100" w:beforeAutospacing="1" w:after="100" w:afterAutospacing="1" w:line="240" w:lineRule="auto"/>
        <w:jc w:val="both"/>
        <w:rPr>
          <w:rFonts w:ascii="Times New Roman" w:eastAsia="Times New Roman" w:hAnsi="Times New Roman" w:cs="Times New Roman"/>
          <w:sz w:val="24"/>
          <w:szCs w:val="24"/>
          <w:lang w:eastAsia="es-ES"/>
        </w:rPr>
      </w:pPr>
      <w:r w:rsidRPr="0014065F">
        <w:rPr>
          <w:rFonts w:ascii="Times New Roman" w:eastAsia="Times New Roman" w:hAnsi="Times New Roman" w:cs="Times New Roman"/>
          <w:sz w:val="20"/>
          <w:szCs w:val="20"/>
          <w:lang w:eastAsia="es-ES"/>
        </w:rPr>
        <w:t xml:space="preserve">Toda la información en nuestra web: </w:t>
      </w:r>
      <w:hyperlink r:id="rId14" w:history="1">
        <w:r w:rsidRPr="0014065F">
          <w:rPr>
            <w:rFonts w:ascii="Times New Roman" w:eastAsia="Times New Roman" w:hAnsi="Times New Roman" w:cs="Times New Roman"/>
            <w:color w:val="0000FF"/>
            <w:sz w:val="20"/>
            <w:szCs w:val="20"/>
            <w:u w:val="single"/>
            <w:lang w:eastAsia="es-ES"/>
          </w:rPr>
          <w:t>http://investigacion.ugr.es/</w:t>
        </w:r>
      </w:hyperlink>
      <w:r w:rsidRPr="0014065F">
        <w:rPr>
          <w:rFonts w:ascii="Times New Roman" w:eastAsia="Times New Roman" w:hAnsi="Times New Roman" w:cs="Times New Roman"/>
          <w:b/>
          <w:bCs/>
          <w:sz w:val="20"/>
          <w:szCs w:val="20"/>
          <w:lang w:eastAsia="es-ES"/>
        </w:rPr>
        <w:t xml:space="preserve"> </w:t>
      </w:r>
    </w:p>
    <w:p w:rsidR="0014065F" w:rsidRPr="0014065F" w:rsidRDefault="0014065F" w:rsidP="0014065F">
      <w:pPr>
        <w:spacing w:before="100" w:beforeAutospacing="1" w:after="100" w:afterAutospacing="1" w:line="240" w:lineRule="auto"/>
        <w:rPr>
          <w:rFonts w:ascii="Times New Roman" w:eastAsia="Times New Roman" w:hAnsi="Times New Roman" w:cs="Times New Roman"/>
          <w:sz w:val="24"/>
          <w:szCs w:val="24"/>
          <w:lang w:eastAsia="es-ES"/>
        </w:rPr>
      </w:pPr>
      <w:r w:rsidRPr="0014065F">
        <w:rPr>
          <w:rFonts w:ascii="Times New Roman" w:eastAsia="Times New Roman" w:hAnsi="Times New Roman" w:cs="Times New Roman"/>
          <w:sz w:val="20"/>
          <w:szCs w:val="20"/>
          <w:lang w:eastAsia="es-ES"/>
        </w:rPr>
        <w:t> </w:t>
      </w:r>
      <w:r w:rsidRPr="0014065F">
        <w:rPr>
          <w:rFonts w:ascii="Times New Roman" w:eastAsia="Times New Roman" w:hAnsi="Times New Roman" w:cs="Times New Roman"/>
          <w:i/>
          <w:iCs/>
          <w:sz w:val="20"/>
          <w:szCs w:val="20"/>
          <w:lang w:eastAsia="es-ES"/>
        </w:rPr>
        <w:t>Vicerrectorado de Investigación y Transferencia</w:t>
      </w:r>
    </w:p>
    <w:p w:rsidR="0014065F" w:rsidRPr="0014065F" w:rsidRDefault="0014065F" w:rsidP="0014065F">
      <w:pPr>
        <w:spacing w:before="100" w:beforeAutospacing="1" w:after="100" w:afterAutospacing="1" w:line="240" w:lineRule="auto"/>
        <w:rPr>
          <w:rFonts w:ascii="Times New Roman" w:eastAsia="Times New Roman" w:hAnsi="Times New Roman" w:cs="Times New Roman"/>
          <w:sz w:val="24"/>
          <w:szCs w:val="24"/>
          <w:lang w:eastAsia="es-ES"/>
        </w:rPr>
      </w:pPr>
      <w:hyperlink r:id="rId15" w:history="1">
        <w:r w:rsidRPr="0014065F">
          <w:rPr>
            <w:rFonts w:ascii="Times New Roman" w:eastAsia="Times New Roman" w:hAnsi="Times New Roman" w:cs="Times New Roman"/>
            <w:color w:val="0000FF"/>
            <w:sz w:val="20"/>
            <w:szCs w:val="20"/>
            <w:u w:val="single"/>
            <w:lang w:eastAsia="es-ES"/>
          </w:rPr>
          <w:t>Investigacion@ugr.es</w:t>
        </w:r>
      </w:hyperlink>
      <w:r w:rsidRPr="0014065F">
        <w:rPr>
          <w:rFonts w:ascii="Times New Roman" w:eastAsia="Times New Roman" w:hAnsi="Times New Roman" w:cs="Times New Roman"/>
          <w:sz w:val="20"/>
          <w:szCs w:val="20"/>
          <w:lang w:eastAsia="es-ES"/>
        </w:rPr>
        <w:t xml:space="preserve"> </w:t>
      </w:r>
    </w:p>
    <w:p w:rsidR="0014065F" w:rsidRPr="0014065F" w:rsidRDefault="0014065F" w:rsidP="0014065F">
      <w:pPr>
        <w:spacing w:before="100" w:beforeAutospacing="1" w:after="100" w:afterAutospacing="1" w:line="240" w:lineRule="auto"/>
        <w:rPr>
          <w:rFonts w:ascii="Times New Roman" w:eastAsia="Times New Roman" w:hAnsi="Times New Roman" w:cs="Times New Roman"/>
          <w:sz w:val="24"/>
          <w:szCs w:val="24"/>
          <w:lang w:eastAsia="es-ES"/>
        </w:rPr>
      </w:pPr>
      <w:r w:rsidRPr="0014065F">
        <w:rPr>
          <w:rFonts w:ascii="Times New Roman" w:eastAsia="Times New Roman" w:hAnsi="Times New Roman" w:cs="Times New Roman"/>
          <w:sz w:val="20"/>
          <w:szCs w:val="20"/>
          <w:lang w:eastAsia="es-ES"/>
        </w:rPr>
        <w:t>C/ Gran Vía de Colón, núm.48, 2ª planta</w:t>
      </w:r>
    </w:p>
    <w:p w:rsidR="0014065F" w:rsidRPr="0014065F" w:rsidRDefault="0014065F" w:rsidP="0014065F">
      <w:pPr>
        <w:spacing w:before="100" w:beforeAutospacing="1" w:after="100" w:afterAutospacing="1" w:line="240" w:lineRule="auto"/>
        <w:rPr>
          <w:rFonts w:ascii="Times New Roman" w:eastAsia="Times New Roman" w:hAnsi="Times New Roman" w:cs="Times New Roman"/>
          <w:sz w:val="24"/>
          <w:szCs w:val="24"/>
          <w:lang w:eastAsia="es-ES"/>
        </w:rPr>
      </w:pPr>
      <w:proofErr w:type="spellStart"/>
      <w:r w:rsidRPr="0014065F">
        <w:rPr>
          <w:rFonts w:ascii="Times New Roman" w:eastAsia="Times New Roman" w:hAnsi="Times New Roman" w:cs="Times New Roman"/>
          <w:sz w:val="20"/>
          <w:szCs w:val="20"/>
          <w:lang w:eastAsia="es-ES"/>
        </w:rPr>
        <w:t>Tlf</w:t>
      </w:r>
      <w:proofErr w:type="spellEnd"/>
      <w:r w:rsidRPr="0014065F">
        <w:rPr>
          <w:rFonts w:ascii="Times New Roman" w:eastAsia="Times New Roman" w:hAnsi="Times New Roman" w:cs="Times New Roman"/>
          <w:sz w:val="20"/>
          <w:szCs w:val="20"/>
          <w:lang w:eastAsia="es-ES"/>
        </w:rPr>
        <w:t>. 958243008</w:t>
      </w:r>
    </w:p>
    <w:p w:rsidR="0014065F" w:rsidRPr="0014065F" w:rsidRDefault="0014065F" w:rsidP="0014065F">
      <w:pPr>
        <w:spacing w:before="100" w:beforeAutospacing="1" w:after="100" w:afterAutospacing="1" w:line="240" w:lineRule="auto"/>
        <w:rPr>
          <w:rFonts w:ascii="Times New Roman" w:eastAsia="Times New Roman" w:hAnsi="Times New Roman" w:cs="Times New Roman"/>
          <w:sz w:val="24"/>
          <w:szCs w:val="24"/>
          <w:lang w:eastAsia="es-ES"/>
        </w:rPr>
      </w:pPr>
      <w:r w:rsidRPr="0014065F">
        <w:rPr>
          <w:rFonts w:ascii="Times New Roman" w:eastAsia="Times New Roman" w:hAnsi="Times New Roman" w:cs="Times New Roman"/>
          <w:sz w:val="20"/>
          <w:szCs w:val="20"/>
          <w:lang w:eastAsia="es-ES"/>
        </w:rPr>
        <w:t> </w:t>
      </w:r>
    </w:p>
    <w:p w:rsidR="003306BE" w:rsidRDefault="003306BE"/>
    <w:sectPr w:rsidR="003306BE">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2FC1A9B"/>
    <w:multiLevelType w:val="multilevel"/>
    <w:tmpl w:val="E246255A"/>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37B149A6"/>
    <w:multiLevelType w:val="multilevel"/>
    <w:tmpl w:val="2DB02576"/>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37F6194A"/>
    <w:multiLevelType w:val="multilevel"/>
    <w:tmpl w:val="A5B207B8"/>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39A36055"/>
    <w:multiLevelType w:val="multilevel"/>
    <w:tmpl w:val="ACC23FEE"/>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47670866"/>
    <w:multiLevelType w:val="multilevel"/>
    <w:tmpl w:val="C5C0FB0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510C7177"/>
    <w:multiLevelType w:val="multilevel"/>
    <w:tmpl w:val="6B8A2C32"/>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nsid w:val="6BA266D0"/>
    <w:multiLevelType w:val="multilevel"/>
    <w:tmpl w:val="11D68620"/>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nsid w:val="733631CE"/>
    <w:multiLevelType w:val="multilevel"/>
    <w:tmpl w:val="E9865ADA"/>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nsid w:val="746C29AB"/>
    <w:multiLevelType w:val="multilevel"/>
    <w:tmpl w:val="7D22F4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nsid w:val="7559182D"/>
    <w:multiLevelType w:val="multilevel"/>
    <w:tmpl w:val="75084A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9"/>
  </w:num>
  <w:num w:numId="2">
    <w:abstractNumId w:val="4"/>
  </w:num>
  <w:num w:numId="3">
    <w:abstractNumId w:val="1"/>
  </w:num>
  <w:num w:numId="4">
    <w:abstractNumId w:val="0"/>
  </w:num>
  <w:num w:numId="5">
    <w:abstractNumId w:val="2"/>
  </w:num>
  <w:num w:numId="6">
    <w:abstractNumId w:val="3"/>
  </w:num>
  <w:num w:numId="7">
    <w:abstractNumId w:val="7"/>
  </w:num>
  <w:num w:numId="8">
    <w:abstractNumId w:val="8"/>
  </w:num>
  <w:num w:numId="9">
    <w:abstractNumId w:val="5"/>
  </w:num>
  <w:num w:numId="10">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4065F"/>
    <w:rsid w:val="0014065F"/>
    <w:rsid w:val="003306BE"/>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992828761">
      <w:bodyDiv w:val="1"/>
      <w:marLeft w:val="0"/>
      <w:marRight w:val="0"/>
      <w:marTop w:val="0"/>
      <w:marBottom w:val="0"/>
      <w:divBdr>
        <w:top w:val="none" w:sz="0" w:space="0" w:color="auto"/>
        <w:left w:val="none" w:sz="0" w:space="0" w:color="auto"/>
        <w:bottom w:val="none" w:sz="0" w:space="0" w:color="auto"/>
        <w:right w:val="none" w:sz="0" w:space="0" w:color="auto"/>
      </w:divBdr>
      <w:divsChild>
        <w:div w:id="1838030703">
          <w:marLeft w:val="0"/>
          <w:marRight w:val="0"/>
          <w:marTop w:val="0"/>
          <w:marBottom w:val="0"/>
          <w:divBdr>
            <w:top w:val="none" w:sz="0" w:space="0" w:color="auto"/>
            <w:left w:val="none" w:sz="0" w:space="0" w:color="auto"/>
            <w:bottom w:val="none" w:sz="0" w:space="0" w:color="auto"/>
            <w:right w:val="none" w:sz="0" w:space="0" w:color="auto"/>
          </w:divBdr>
          <w:divsChild>
            <w:div w:id="2255282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l.ugr.es/contrataciondelestado" TargetMode="External"/><Relationship Id="rId13" Type="http://schemas.openxmlformats.org/officeDocument/2006/relationships/hyperlink" Target="http://www.ciemat.es/portal.do?IDM=61&amp;NM=2&amp;identificador=1853" TargetMode="External"/><Relationship Id="rId3" Type="http://schemas.microsoft.com/office/2007/relationships/stylesWithEffects" Target="stylesWithEffects.xml"/><Relationship Id="rId7" Type="http://schemas.openxmlformats.org/officeDocument/2006/relationships/hyperlink" Target="https://investigacion.ugr.es/pages/convocatorias/adjuntos/2019/aecc2020" TargetMode="External"/><Relationship Id="rId12" Type="http://schemas.openxmlformats.org/officeDocument/2006/relationships/hyperlink" Target="http://consejosocial.ugr.es/pages/premios/premios-2019/premios-consejo-social-2019" TargetMode="Externa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hyperlink" Target="http://www.educacionyfp.gob.es/servicios-al-ciudadano/catalogo/general/99/998758/ficha/998758-2019.html" TargetMode="External"/><Relationship Id="rId11" Type="http://schemas.openxmlformats.org/officeDocument/2006/relationships/hyperlink" Target="https://investigacion.ugr.es/pages/tablon/*/plan-propio/resoluciones-del-plan-propio-de-investigacion-y-transferencia-2019-2" TargetMode="External"/><Relationship Id="rId5" Type="http://schemas.openxmlformats.org/officeDocument/2006/relationships/webSettings" Target="webSettings.xml"/><Relationship Id="rId15" Type="http://schemas.openxmlformats.org/officeDocument/2006/relationships/hyperlink" Target="mailto:Investigacion@ugr.es" TargetMode="External"/><Relationship Id="rId10" Type="http://schemas.openxmlformats.org/officeDocument/2006/relationships/hyperlink" Target="https://investigacion.ugr.es/pages/personal/index" TargetMode="External"/><Relationship Id="rId4" Type="http://schemas.openxmlformats.org/officeDocument/2006/relationships/settings" Target="settings.xml"/><Relationship Id="rId9" Type="http://schemas.openxmlformats.org/officeDocument/2006/relationships/hyperlink" Target="https://www.csn.es/becas" TargetMode="External"/><Relationship Id="rId14" Type="http://schemas.openxmlformats.org/officeDocument/2006/relationships/hyperlink" Target="http://investigacion.ugr.es/"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3</Pages>
  <Words>975</Words>
  <Characters>5365</Characters>
  <Application>Microsoft Office Word</Application>
  <DocSecurity>0</DocSecurity>
  <Lines>44</Lines>
  <Paragraphs>12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6328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usuario</dc:creator>
  <cp:lastModifiedBy>usuario</cp:lastModifiedBy>
  <cp:revision>1</cp:revision>
  <dcterms:created xsi:type="dcterms:W3CDTF">2019-11-15T13:02:00Z</dcterms:created>
  <dcterms:modified xsi:type="dcterms:W3CDTF">2019-11-15T13:06:00Z</dcterms:modified>
</cp:coreProperties>
</file>