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56" w:rsidRPr="007C3B56" w:rsidRDefault="005D2F49"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 xml:space="preserve">Nota Informativa </w:t>
      </w:r>
      <w:r>
        <w:rPr>
          <w:rFonts w:ascii="Times New Roman" w:eastAsia="Times New Roman" w:hAnsi="Times New Roman" w:cs="Times New Roman"/>
          <w:b/>
          <w:bCs/>
          <w:sz w:val="20"/>
          <w:szCs w:val="20"/>
          <w:lang w:eastAsia="es-ES"/>
        </w:rPr>
        <w:t>d</w:t>
      </w:r>
      <w:r w:rsidRPr="007C3B56">
        <w:rPr>
          <w:rFonts w:ascii="Times New Roman" w:eastAsia="Times New Roman" w:hAnsi="Times New Roman" w:cs="Times New Roman"/>
          <w:b/>
          <w:bCs/>
          <w:sz w:val="20"/>
          <w:szCs w:val="20"/>
          <w:lang w:eastAsia="es-ES"/>
        </w:rPr>
        <w:t xml:space="preserve">el Vicerrectorado </w:t>
      </w:r>
      <w:r>
        <w:rPr>
          <w:rFonts w:ascii="Times New Roman" w:eastAsia="Times New Roman" w:hAnsi="Times New Roman" w:cs="Times New Roman"/>
          <w:b/>
          <w:bCs/>
          <w:sz w:val="20"/>
          <w:szCs w:val="20"/>
          <w:lang w:eastAsia="es-ES"/>
        </w:rPr>
        <w:t>d</w:t>
      </w:r>
      <w:r w:rsidRPr="007C3B56">
        <w:rPr>
          <w:rFonts w:ascii="Times New Roman" w:eastAsia="Times New Roman" w:hAnsi="Times New Roman" w:cs="Times New Roman"/>
          <w:b/>
          <w:bCs/>
          <w:sz w:val="20"/>
          <w:szCs w:val="20"/>
          <w:lang w:eastAsia="es-ES"/>
        </w:rPr>
        <w:t xml:space="preserve">e Investigación  </w:t>
      </w:r>
      <w:r>
        <w:rPr>
          <w:rFonts w:ascii="Times New Roman" w:eastAsia="Times New Roman" w:hAnsi="Times New Roman" w:cs="Times New Roman"/>
          <w:b/>
          <w:bCs/>
          <w:sz w:val="20"/>
          <w:szCs w:val="20"/>
          <w:lang w:eastAsia="es-ES"/>
        </w:rPr>
        <w:t>y</w:t>
      </w:r>
      <w:r w:rsidRPr="007C3B56">
        <w:rPr>
          <w:rFonts w:ascii="Times New Roman" w:eastAsia="Times New Roman" w:hAnsi="Times New Roman" w:cs="Times New Roman"/>
          <w:b/>
          <w:bCs/>
          <w:sz w:val="20"/>
          <w:szCs w:val="20"/>
          <w:lang w:eastAsia="es-ES"/>
        </w:rPr>
        <w:t xml:space="preserve"> Transferencia </w:t>
      </w:r>
      <w:r>
        <w:rPr>
          <w:rFonts w:ascii="Times New Roman" w:eastAsia="Times New Roman" w:hAnsi="Times New Roman" w:cs="Times New Roman"/>
          <w:b/>
          <w:bCs/>
          <w:sz w:val="20"/>
          <w:szCs w:val="20"/>
          <w:lang w:eastAsia="es-ES"/>
        </w:rPr>
        <w:t>(31/10/2019)</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bookmarkStart w:id="0" w:name="_GoBack"/>
      <w:r w:rsidRPr="007C3B56">
        <w:rPr>
          <w:rFonts w:ascii="Times New Roman" w:eastAsia="Times New Roman" w:hAnsi="Times New Roman" w:cs="Times New Roman"/>
          <w:sz w:val="20"/>
          <w:szCs w:val="20"/>
          <w:lang w:eastAsia="es-ES"/>
        </w:rPr>
        <w:t>En esta nota informativa incluimos información relativa a:</w:t>
      </w:r>
    </w:p>
    <w:p w:rsidR="007C3B56" w:rsidRPr="007C3B56" w:rsidRDefault="007C3B56" w:rsidP="007C3B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Admitidos y excluidos provisionales de la convocatoria de Garantía Juvenil del Plan Estatal</w:t>
      </w:r>
    </w:p>
    <w:p w:rsidR="007C3B56" w:rsidRPr="007C3B56" w:rsidRDefault="007C3B56" w:rsidP="007C3B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FPU del Plan Propio de Investigación 2019</w:t>
      </w:r>
    </w:p>
    <w:p w:rsidR="007C3B56" w:rsidRPr="007C3B56" w:rsidRDefault="007C3B56" w:rsidP="007C3B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Ayudas para la formación de profesorado universitario (FPU) del Ministerio 2019</w:t>
      </w:r>
    </w:p>
    <w:p w:rsidR="007C3B56" w:rsidRPr="007C3B56" w:rsidRDefault="007C3B56" w:rsidP="007C3B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xml:space="preserve">Incorporación con investigadores/as que han obtenido una plaza del programa Ramón y Cajal </w:t>
      </w:r>
    </w:p>
    <w:p w:rsidR="007C3B56" w:rsidRPr="007C3B56" w:rsidRDefault="007C3B56" w:rsidP="007C3B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xml:space="preserve">Contratos </w:t>
      </w:r>
      <w:proofErr w:type="spellStart"/>
      <w:r w:rsidRPr="007C3B56">
        <w:rPr>
          <w:rFonts w:ascii="Times New Roman" w:eastAsia="Times New Roman" w:hAnsi="Times New Roman" w:cs="Times New Roman"/>
          <w:sz w:val="20"/>
          <w:szCs w:val="20"/>
          <w:lang w:eastAsia="es-ES"/>
        </w:rPr>
        <w:t>Predoctorales</w:t>
      </w:r>
      <w:proofErr w:type="spellEnd"/>
      <w:r w:rsidRPr="007C3B56">
        <w:rPr>
          <w:rFonts w:ascii="Times New Roman" w:eastAsia="Times New Roman" w:hAnsi="Times New Roman" w:cs="Times New Roman"/>
          <w:sz w:val="20"/>
          <w:szCs w:val="20"/>
          <w:lang w:eastAsia="es-ES"/>
        </w:rPr>
        <w:t xml:space="preserve"> del Ministerio (antiguas FPI) </w:t>
      </w:r>
    </w:p>
    <w:p w:rsidR="007C3B56" w:rsidRPr="007C3B56" w:rsidRDefault="007C3B56" w:rsidP="007C3B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xml:space="preserve">Ayudas </w:t>
      </w:r>
      <w:proofErr w:type="spellStart"/>
      <w:r w:rsidRPr="007C3B56">
        <w:rPr>
          <w:rFonts w:ascii="Times New Roman" w:eastAsia="Times New Roman" w:hAnsi="Times New Roman" w:cs="Times New Roman"/>
          <w:sz w:val="20"/>
          <w:szCs w:val="20"/>
          <w:lang w:eastAsia="es-ES"/>
        </w:rPr>
        <w:t>Predoctorales</w:t>
      </w:r>
      <w:proofErr w:type="spellEnd"/>
      <w:r w:rsidRPr="007C3B56">
        <w:rPr>
          <w:rFonts w:ascii="Times New Roman" w:eastAsia="Times New Roman" w:hAnsi="Times New Roman" w:cs="Times New Roman"/>
          <w:sz w:val="20"/>
          <w:szCs w:val="20"/>
          <w:lang w:eastAsia="es-ES"/>
        </w:rPr>
        <w:t xml:space="preserve"> de la Fundación Banco Sabadell</w:t>
      </w:r>
    </w:p>
    <w:p w:rsidR="007C3B56" w:rsidRPr="007C3B56" w:rsidRDefault="007C3B56" w:rsidP="007C3B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Premios del Consejo Social 2019</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w:t>
      </w:r>
    </w:p>
    <w:p w:rsidR="007C3B56" w:rsidRPr="007C3B56" w:rsidRDefault="007C3B56" w:rsidP="007C3B5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CONVOCATORIA DE PERSONAL TECNICO DEL PROGRAMA DE EMPLEO JOVEN Y GARANTIA JUVENIL DEL PLAN ESTATAL</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xml:space="preserve">Resolución de 30 de octubre de 2019 de la Universidad de Granada, por la que se aprueban las listas provisionales de admitidos y excluidos de las 68 plazas de personal técnico de apoyo y de gestión de la </w:t>
      </w:r>
      <w:proofErr w:type="spellStart"/>
      <w:r w:rsidRPr="007C3B56">
        <w:rPr>
          <w:rFonts w:ascii="Times New Roman" w:eastAsia="Times New Roman" w:hAnsi="Times New Roman" w:cs="Times New Roman"/>
          <w:sz w:val="20"/>
          <w:szCs w:val="20"/>
          <w:lang w:eastAsia="es-ES"/>
        </w:rPr>
        <w:t>I+D+i</w:t>
      </w:r>
      <w:proofErr w:type="spellEnd"/>
      <w:r w:rsidRPr="007C3B56">
        <w:rPr>
          <w:rFonts w:ascii="Times New Roman" w:eastAsia="Times New Roman" w:hAnsi="Times New Roman" w:cs="Times New Roman"/>
          <w:sz w:val="20"/>
          <w:szCs w:val="20"/>
          <w:lang w:eastAsia="es-ES"/>
        </w:rPr>
        <w:t xml:space="preserve"> para la promoción de Empleo Joven e implantación de la Garantía Juvenil.</w:t>
      </w:r>
    </w:p>
    <w:p w:rsidR="007C3B56" w:rsidRPr="007C3B56" w:rsidRDefault="005D2F49" w:rsidP="007C3B56">
      <w:pPr>
        <w:spacing w:before="100" w:beforeAutospacing="1" w:after="100" w:afterAutospacing="1" w:line="240" w:lineRule="auto"/>
        <w:rPr>
          <w:rFonts w:ascii="Times New Roman" w:eastAsia="Times New Roman" w:hAnsi="Times New Roman" w:cs="Times New Roman"/>
          <w:sz w:val="24"/>
          <w:szCs w:val="24"/>
          <w:lang w:eastAsia="es-ES"/>
        </w:rPr>
      </w:pPr>
      <w:hyperlink r:id="rId6" w:history="1">
        <w:r w:rsidR="007C3B56" w:rsidRPr="007C3B56">
          <w:rPr>
            <w:rFonts w:ascii="Times New Roman" w:eastAsia="Times New Roman" w:hAnsi="Times New Roman" w:cs="Times New Roman"/>
            <w:color w:val="0000FF"/>
            <w:sz w:val="20"/>
            <w:szCs w:val="20"/>
            <w:u w:val="single"/>
            <w:lang w:eastAsia="es-ES"/>
          </w:rPr>
          <w:t>https://investigacion.ugr.es/pages/personal/empleojoven19/index</w:t>
        </w:r>
      </w:hyperlink>
      <w:r w:rsidR="007C3B56" w:rsidRPr="007C3B56">
        <w:rPr>
          <w:rFonts w:ascii="Times New Roman" w:eastAsia="Times New Roman" w:hAnsi="Times New Roman" w:cs="Times New Roman"/>
          <w:sz w:val="20"/>
          <w:szCs w:val="20"/>
          <w:lang w:eastAsia="es-ES"/>
        </w:rPr>
        <w:t xml:space="preserve">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w:t>
      </w:r>
    </w:p>
    <w:p w:rsidR="007C3B56" w:rsidRPr="007C3B56" w:rsidRDefault="007C3B56" w:rsidP="007C3B5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FORMACIÓN DE PROFESORADO UNIVERSITARIO (FPU) DEL PLAN PROPIO DE INVESTIGACION Y TRANSFERENCIA. CONVOCATORIA 2019</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El objetivo de este programa es incrementar el número de investigadores en la Universidad de Granada y promover la formación de doctores, con carácter complementario a los programas de formación de personal docente e investigador de los planes nacionales y andaluz de investigación. Los solicitantes deben haber presentado la solicitud a la convocatoria de becas FPU de 2018.</w:t>
      </w:r>
    </w:p>
    <w:p w:rsidR="007C3B56" w:rsidRPr="007C3B56" w:rsidRDefault="005D2F49" w:rsidP="007C3B56">
      <w:pPr>
        <w:spacing w:before="100" w:beforeAutospacing="1" w:after="100" w:afterAutospacing="1" w:line="240" w:lineRule="auto"/>
        <w:rPr>
          <w:rFonts w:ascii="Times New Roman" w:eastAsia="Times New Roman" w:hAnsi="Times New Roman" w:cs="Times New Roman"/>
          <w:sz w:val="24"/>
          <w:szCs w:val="24"/>
          <w:lang w:eastAsia="es-ES"/>
        </w:rPr>
      </w:pPr>
      <w:hyperlink r:id="rId7" w:history="1">
        <w:r w:rsidR="007C3B56" w:rsidRPr="007C3B56">
          <w:rPr>
            <w:rFonts w:ascii="Times New Roman" w:eastAsia="Times New Roman" w:hAnsi="Times New Roman" w:cs="Times New Roman"/>
            <w:color w:val="0000FF"/>
            <w:sz w:val="20"/>
            <w:szCs w:val="20"/>
            <w:u w:val="single"/>
            <w:lang w:eastAsia="es-ES"/>
          </w:rPr>
          <w:t>https://investigacion.ugr.es/pages/planpropio/2019/p6</w:t>
        </w:r>
      </w:hyperlink>
      <w:r w:rsidR="007C3B56" w:rsidRPr="007C3B56">
        <w:rPr>
          <w:rFonts w:ascii="Times New Roman" w:eastAsia="Times New Roman" w:hAnsi="Times New Roman" w:cs="Times New Roman"/>
          <w:sz w:val="20"/>
          <w:szCs w:val="20"/>
          <w:lang w:eastAsia="es-ES"/>
        </w:rPr>
        <w:t xml:space="preserve">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Plazo de solicitud: 31 de Octubre de 2019 (hasta las 23:59h por el registro electrónico de la Sede Electrónica de la UGR)</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w:t>
      </w:r>
    </w:p>
    <w:p w:rsidR="007C3B56" w:rsidRPr="007C3B56" w:rsidRDefault="007C3B56" w:rsidP="007C3B5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lastRenderedPageBreak/>
        <w:t>AYUDAS PARA LA FORMACIÓN DE PROFESORADO UNIVERSITARIO (FPU). CONVOCATORIA 2019</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Resolución de 16 de octubre de 2019 de la Secretaría de Estado de Universidades, Investigación, Desarrollo e Innovación, por la que se convocan ayudas para la formación de profesorado universitario, en el marco del Plan Estatal de Investigación Científica y Técnica y de Innovación 2017-2020.</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Se convocan 850 ayudas de las que 17 de ellas se reservan a estudiantes con una discapacidad igual o superior al 33 por ciento. Son ayudas destinadas a la formación investigadora en programas de doctorado para la consecución del título de Doctor/a y la adquisición de competencias docentes universitarias, en cualquier área del conocimiento científico, que faciliten la futura incorporación de estas personas al sistema español de educación superior, y de investigación científica</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xml:space="preserve">Podrán ser beneficiarias las personas  que se encuentran en posesión del título de grado  y que han realizado la matrícula en un programa de doctorado en una universidad española en el curso 2019-2020, en el momento de presentación de su solicitud de elegibilidad. Alternativamente, los </w:t>
      </w:r>
      <w:proofErr w:type="spellStart"/>
      <w:r w:rsidRPr="007C3B56">
        <w:rPr>
          <w:rFonts w:ascii="Times New Roman" w:eastAsia="Times New Roman" w:hAnsi="Times New Roman" w:cs="Times New Roman"/>
          <w:sz w:val="20"/>
          <w:szCs w:val="20"/>
          <w:lang w:eastAsia="es-ES"/>
        </w:rPr>
        <w:t>solictantes</w:t>
      </w:r>
      <w:proofErr w:type="spellEnd"/>
      <w:r w:rsidRPr="007C3B56">
        <w:rPr>
          <w:rFonts w:ascii="Times New Roman" w:eastAsia="Times New Roman" w:hAnsi="Times New Roman" w:cs="Times New Roman"/>
          <w:sz w:val="20"/>
          <w:szCs w:val="20"/>
          <w:lang w:eastAsia="es-ES"/>
        </w:rPr>
        <w:t xml:space="preserve"> podrán acreditar que en el momento de presentación se encuentran en posesión del título de máster o han realizado la matrícula en el curso 2019-2020 en un máster universitario oficial que de acceso a un programa de doctorado en el curso 2020-2021, de acuerdo con la ordenación académica aplicable.</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Plazo de presentación de solicitudes: hasta el 14 de noviembre de 2019 a las 14:00 horas del horario peninsular, ambos inclusive.</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Presentación de solicitudes: Las solicitudes se cumplimentarán en los formularios que el Ministerio de Ciencia, Innovación y Universidades hará accesibles en su sede electrónica.</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Más información:</w:t>
      </w:r>
    </w:p>
    <w:p w:rsidR="007C3B56" w:rsidRPr="007C3B56" w:rsidRDefault="005D2F49" w:rsidP="007C3B56">
      <w:pPr>
        <w:spacing w:before="100" w:beforeAutospacing="1" w:after="100" w:afterAutospacing="1" w:line="240" w:lineRule="auto"/>
        <w:rPr>
          <w:rFonts w:ascii="Times New Roman" w:eastAsia="Times New Roman" w:hAnsi="Times New Roman" w:cs="Times New Roman"/>
          <w:sz w:val="24"/>
          <w:szCs w:val="24"/>
          <w:lang w:eastAsia="es-ES"/>
        </w:rPr>
      </w:pPr>
      <w:hyperlink r:id="rId8" w:history="1">
        <w:r w:rsidR="007C3B56" w:rsidRPr="007C3B56">
          <w:rPr>
            <w:rFonts w:ascii="Times New Roman" w:eastAsia="Times New Roman" w:hAnsi="Times New Roman" w:cs="Times New Roman"/>
            <w:color w:val="0000FF"/>
            <w:sz w:val="20"/>
            <w:szCs w:val="20"/>
            <w:u w:val="single"/>
            <w:lang w:eastAsia="es-ES"/>
          </w:rPr>
          <w:t>http://www.educacionyfp.gob.es/servicios-al-ciudadano/catalogo/general/99/998758/ficha/998758-2019.html</w:t>
        </w:r>
      </w:hyperlink>
      <w:r w:rsidR="007C3B56" w:rsidRPr="007C3B56">
        <w:rPr>
          <w:rFonts w:ascii="Times New Roman" w:eastAsia="Times New Roman" w:hAnsi="Times New Roman" w:cs="Times New Roman"/>
          <w:sz w:val="20"/>
          <w:szCs w:val="20"/>
          <w:lang w:eastAsia="es-ES"/>
        </w:rPr>
        <w:t xml:space="preserve">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xml:space="preserve">En el Vicerrectorado: teléfono 958 24 41 94  y predoctoral@ugr.es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w:t>
      </w:r>
    </w:p>
    <w:p w:rsidR="007C3B56" w:rsidRPr="007C3B56" w:rsidRDefault="007C3B56" w:rsidP="007C3B5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FIRMA DE ACUERDOS DE INCORPORACION CON INVESTIGADORES/AS QUE HAN OBTENIDO AYUDA EN EL PROGRAMA RAMON Y CAJAL. CONVOCATORIA 2019</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b/>
          <w:bCs/>
          <w:sz w:val="20"/>
          <w:szCs w:val="20"/>
          <w:lang w:eastAsia="es-ES"/>
        </w:rPr>
        <w:t>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lastRenderedPageBreak/>
        <w:t>Hasta el 6 de noviembre las Universidades pueden presentar los acuerdos de incorporación con investigadores/as que han obtenido una plaza del programa Ramón y Cajal 2019. Si algún grupo de investigación está interesado en incorporar a alguna de estas personas, para potenciar sus líneas de investigación o abrir otras nuevas, pueden contactar directamente con ellos. La lista de personas elegibles,  sus CV y correos de contacto están disponibles en la página web del Ministerio.</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 </w:t>
      </w:r>
    </w:p>
    <w:p w:rsidR="007C3B56" w:rsidRPr="007C3B56" w:rsidRDefault="005D2F49"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hyperlink r:id="rId9" w:history="1">
        <w:r w:rsidR="007C3B56" w:rsidRPr="007C3B56">
          <w:rPr>
            <w:rFonts w:ascii="Times New Roman" w:eastAsia="Times New Roman" w:hAnsi="Times New Roman" w:cs="Times New Roman"/>
            <w:color w:val="0000FF"/>
            <w:sz w:val="20"/>
            <w:szCs w:val="20"/>
            <w:u w:val="single"/>
            <w:lang w:eastAsia="es-ES"/>
          </w:rPr>
          <w:t>https://investigacion.ugr.es/pages/tablon/*/becas-y-contratos/firma-de-acuerdos-de-incorporacion-con-investigadoresas-que-han-obtenido-ayuda-en-el-programa-ramon-y-cajal</w:t>
        </w:r>
      </w:hyperlink>
      <w:r w:rsidR="007C3B56" w:rsidRPr="007C3B56">
        <w:rPr>
          <w:rFonts w:ascii="Times New Roman" w:eastAsia="Times New Roman" w:hAnsi="Times New Roman" w:cs="Times New Roman"/>
          <w:sz w:val="20"/>
          <w:szCs w:val="20"/>
          <w:lang w:eastAsia="es-ES"/>
        </w:rPr>
        <w:t xml:space="preserve">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w:t>
      </w:r>
    </w:p>
    <w:p w:rsidR="007C3B56" w:rsidRPr="007C3B56" w:rsidRDefault="007C3B56" w:rsidP="007C3B5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AYUDAS PARA CONTRATOS PREDOCTORALES DEL MINISTERIO DE CIENCIA, INNOVACIÓN Y UNIVERSIDADES (ANTIGUAS FPI)</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xml:space="preserve">Resolución de 08 de octubre de 2019, de la Presidencia de la Agencia Estatal de Investigación por la que se aprueba la convocatoria de tramitación anticipada, correspondiente al año 2019, de las ayudas para contratos </w:t>
      </w:r>
      <w:proofErr w:type="spellStart"/>
      <w:r w:rsidRPr="007C3B56">
        <w:rPr>
          <w:rFonts w:ascii="Times New Roman" w:eastAsia="Times New Roman" w:hAnsi="Times New Roman" w:cs="Times New Roman"/>
          <w:sz w:val="20"/>
          <w:szCs w:val="20"/>
          <w:lang w:eastAsia="es-ES"/>
        </w:rPr>
        <w:t>predoctorales</w:t>
      </w:r>
      <w:proofErr w:type="spellEnd"/>
      <w:r w:rsidRPr="007C3B56">
        <w:rPr>
          <w:rFonts w:ascii="Times New Roman" w:eastAsia="Times New Roman" w:hAnsi="Times New Roman" w:cs="Times New Roman"/>
          <w:sz w:val="20"/>
          <w:szCs w:val="20"/>
          <w:lang w:eastAsia="es-ES"/>
        </w:rPr>
        <w:t xml:space="preserve"> para la formación de doctores contemplada en el Subprograma Estatal de Formación del Programa Estatal de Promoción del Talento y su Empleabilidad en </w:t>
      </w:r>
      <w:proofErr w:type="spellStart"/>
      <w:r w:rsidRPr="007C3B56">
        <w:rPr>
          <w:rFonts w:ascii="Times New Roman" w:eastAsia="Times New Roman" w:hAnsi="Times New Roman" w:cs="Times New Roman"/>
          <w:sz w:val="20"/>
          <w:szCs w:val="20"/>
          <w:lang w:eastAsia="es-ES"/>
        </w:rPr>
        <w:t>I+D+i</w:t>
      </w:r>
      <w:proofErr w:type="spellEnd"/>
      <w:r w:rsidRPr="007C3B56">
        <w:rPr>
          <w:rFonts w:ascii="Times New Roman" w:eastAsia="Times New Roman" w:hAnsi="Times New Roman" w:cs="Times New Roman"/>
          <w:sz w:val="20"/>
          <w:szCs w:val="20"/>
          <w:lang w:eastAsia="es-ES"/>
        </w:rPr>
        <w:t>. (Antiguas FPI)</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5D2F49"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hyperlink r:id="rId10" w:history="1">
        <w:r w:rsidR="007C3B56" w:rsidRPr="007C3B56">
          <w:rPr>
            <w:rFonts w:ascii="Times New Roman" w:eastAsia="Times New Roman" w:hAnsi="Times New Roman" w:cs="Times New Roman"/>
            <w:color w:val="0000FF"/>
            <w:sz w:val="20"/>
            <w:szCs w:val="20"/>
            <w:u w:val="single"/>
            <w:lang w:eastAsia="es-ES"/>
          </w:rPr>
          <w:t>https://investigacion.ugr.es/pages/tablon/*/becas-y-contratos/ayudas-para-contratos-predoctorales-del-ministerio-de-ciencia-innovacion-y-universidades-antiguas-fpi</w:t>
        </w:r>
      </w:hyperlink>
      <w:r w:rsidR="007C3B56" w:rsidRPr="007C3B56">
        <w:rPr>
          <w:rFonts w:ascii="Times New Roman" w:eastAsia="Times New Roman" w:hAnsi="Times New Roman" w:cs="Times New Roman"/>
          <w:sz w:val="20"/>
          <w:szCs w:val="20"/>
          <w:lang w:eastAsia="es-ES"/>
        </w:rPr>
        <w:t xml:space="preserve">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El plazo de presentación:</w:t>
      </w:r>
      <w:r w:rsidRPr="007C3B56">
        <w:rPr>
          <w:rFonts w:ascii="Times New Roman" w:eastAsia="Times New Roman" w:hAnsi="Times New Roman" w:cs="Times New Roman"/>
          <w:b/>
          <w:bCs/>
          <w:sz w:val="20"/>
          <w:szCs w:val="20"/>
          <w:lang w:eastAsia="es-ES"/>
        </w:rPr>
        <w:t xml:space="preserve"> 7 de noviembre de 2019 a las 14:00 horas (hora peninsular española).</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w:t>
      </w:r>
    </w:p>
    <w:p w:rsidR="007C3B56" w:rsidRPr="007C3B56" w:rsidRDefault="007C3B56" w:rsidP="007C3B5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AYUDAS A LA INVESTIGACIÓN FUNDACIÓN BANCO SABADELL 2019: CONVOCATORIA PREDOCTORALES</w:t>
      </w:r>
    </w:p>
    <w:p w:rsidR="007C3B56" w:rsidRPr="007C3B56" w:rsidRDefault="007C3B56" w:rsidP="007C3B56">
      <w:pPr>
        <w:autoSpaceDE w:val="0"/>
        <w:autoSpaceDN w:val="0"/>
        <w:spacing w:before="100" w:beforeAutospacing="1" w:after="100" w:afterAutospacing="1" w:line="240" w:lineRule="auto"/>
        <w:ind w:left="720"/>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La Fundación Banco Sabadell convoca 15 ayudas para investigadores de nacionalidad española que estén en la última fase del proceso de realización de la tesis doctoral en una universidad o centro científico español. El ámbito de aplicación de las ayudas es exclusivamente en ciencias sociales y humanidades.</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Las Ayudas están destinadas a financiar trabajos de investigación, estancias en universidades o centros científicos españoles o extranjeros y otras actividades relacionadas con la realización de la tesis doctoral. La Fundación valorará especialmente los trabajos que ayuden a entender los grandes desafíos culturales, económicos, políticos o sociales de nuestro tiempo o que sean capaces de ampliar de forma significativa el campo de conocimiento al que pertenecen.</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Pueden acceder a las bases completas y formulario de inscripción en la página web de la Fundación Banco Sabadell, apartado Convocatorias / ayudas a la investigación.</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lastRenderedPageBreak/>
        <w:t> </w:t>
      </w:r>
    </w:p>
    <w:p w:rsidR="007C3B56" w:rsidRPr="007C3B56" w:rsidRDefault="005D2F49"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hyperlink r:id="rId11" w:anchor="ayudas-a-la-investigacion" w:history="1">
        <w:r w:rsidR="007C3B56" w:rsidRPr="007C3B56">
          <w:rPr>
            <w:rFonts w:ascii="Times New Roman" w:eastAsia="Times New Roman" w:hAnsi="Times New Roman" w:cs="Times New Roman"/>
            <w:color w:val="0000FF"/>
            <w:sz w:val="20"/>
            <w:szCs w:val="20"/>
            <w:u w:val="single"/>
            <w:lang w:eastAsia="es-ES"/>
          </w:rPr>
          <w:t>https://www.fundacionbancosabadell.com/convocatorias/#ayudas-a-la-investigacion</w:t>
        </w:r>
      </w:hyperlink>
      <w:r w:rsidR="007C3B56" w:rsidRPr="007C3B56">
        <w:rPr>
          <w:rFonts w:ascii="Times New Roman" w:eastAsia="Times New Roman" w:hAnsi="Times New Roman" w:cs="Times New Roman"/>
          <w:sz w:val="20"/>
          <w:szCs w:val="20"/>
          <w:lang w:eastAsia="es-ES"/>
        </w:rPr>
        <w:t xml:space="preserve">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El plazo de inscripción finaliza el próximo 4 de noviembre de 2019.</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w:t>
      </w:r>
    </w:p>
    <w:p w:rsidR="007C3B56" w:rsidRPr="007C3B56" w:rsidRDefault="007C3B56" w:rsidP="007C3B5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b/>
          <w:bCs/>
          <w:sz w:val="20"/>
          <w:szCs w:val="20"/>
          <w:lang w:eastAsia="es-ES"/>
        </w:rPr>
        <w:t>PREMIOS CONSEJO SOCIAL 2019</w:t>
      </w:r>
    </w:p>
    <w:p w:rsidR="007C3B56" w:rsidRPr="007C3B56" w:rsidRDefault="007C3B56" w:rsidP="007C3B56">
      <w:pPr>
        <w:autoSpaceDE w:val="0"/>
        <w:autoSpaceDN w:val="0"/>
        <w:spacing w:before="100" w:beforeAutospacing="1" w:after="100" w:afterAutospacing="1" w:line="240" w:lineRule="auto"/>
        <w:ind w:left="720"/>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CONVOCATORIA DE PREMIOS DEL CONSEJO SOCIAL. EDICIÓN 2019</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xml:space="preserve">Plazo de presentación de candidaturas: </w:t>
      </w:r>
      <w:r w:rsidRPr="007C3B56">
        <w:rPr>
          <w:rFonts w:ascii="Times New Roman" w:eastAsia="Times New Roman" w:hAnsi="Times New Roman" w:cs="Times New Roman"/>
          <w:b/>
          <w:bCs/>
          <w:sz w:val="20"/>
          <w:szCs w:val="20"/>
          <w:lang w:eastAsia="es-ES"/>
        </w:rPr>
        <w:t>hasta el 15 de noviembre de 2019</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5D2F49"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hyperlink r:id="rId12" w:history="1">
        <w:r w:rsidR="007C3B56" w:rsidRPr="007C3B56">
          <w:rPr>
            <w:rFonts w:ascii="Times New Roman" w:eastAsia="Times New Roman" w:hAnsi="Times New Roman" w:cs="Times New Roman"/>
            <w:color w:val="0000FF"/>
            <w:sz w:val="20"/>
            <w:szCs w:val="20"/>
            <w:u w:val="single"/>
            <w:lang w:eastAsia="es-ES"/>
          </w:rPr>
          <w:t>http://consejosocial.ugr.es/pages/premios/premios-2019/premios-consejo-social-2019</w:t>
        </w:r>
      </w:hyperlink>
      <w:r w:rsidR="007C3B56" w:rsidRPr="007C3B56">
        <w:rPr>
          <w:rFonts w:ascii="Times New Roman" w:eastAsia="Times New Roman" w:hAnsi="Times New Roman" w:cs="Times New Roman"/>
          <w:sz w:val="20"/>
          <w:szCs w:val="20"/>
          <w:lang w:eastAsia="es-ES"/>
        </w:rPr>
        <w:t xml:space="preserve"> </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7C3B56">
        <w:rPr>
          <w:rFonts w:ascii="Times New Roman" w:eastAsia="Times New Roman" w:hAnsi="Times New Roman" w:cs="Times New Roman"/>
          <w:sz w:val="20"/>
          <w:szCs w:val="20"/>
          <w:lang w:eastAsia="es-ES"/>
        </w:rPr>
        <w:t>--------------------------------------------------------------------------------------------------</w:t>
      </w:r>
    </w:p>
    <w:p w:rsidR="007C3B56" w:rsidRPr="007C3B56" w:rsidRDefault="007C3B56" w:rsidP="007C3B56">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xml:space="preserve">Toda la información en nuestra web: </w:t>
      </w:r>
      <w:hyperlink r:id="rId13" w:history="1">
        <w:r w:rsidRPr="007C3B56">
          <w:rPr>
            <w:rFonts w:ascii="Times New Roman" w:eastAsia="Times New Roman" w:hAnsi="Times New Roman" w:cs="Times New Roman"/>
            <w:color w:val="0000FF"/>
            <w:sz w:val="20"/>
            <w:szCs w:val="20"/>
            <w:u w:val="single"/>
            <w:lang w:eastAsia="es-ES"/>
          </w:rPr>
          <w:t>http://investigacion.ugr.es/</w:t>
        </w:r>
      </w:hyperlink>
      <w:r w:rsidRPr="007C3B56">
        <w:rPr>
          <w:rFonts w:ascii="Times New Roman" w:eastAsia="Times New Roman" w:hAnsi="Times New Roman" w:cs="Times New Roman"/>
          <w:b/>
          <w:bCs/>
          <w:sz w:val="20"/>
          <w:szCs w:val="20"/>
          <w:lang w:eastAsia="es-ES"/>
        </w:rPr>
        <w:t xml:space="preserve">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i/>
          <w:iCs/>
          <w:sz w:val="20"/>
          <w:szCs w:val="20"/>
          <w:lang w:eastAsia="es-ES"/>
        </w:rPr>
        <w:t>Vicerrectorado de Investigación y Transferencia</w:t>
      </w:r>
    </w:p>
    <w:p w:rsidR="007C3B56" w:rsidRPr="007C3B56" w:rsidRDefault="005D2F49" w:rsidP="007C3B56">
      <w:pPr>
        <w:spacing w:before="100" w:beforeAutospacing="1" w:after="100" w:afterAutospacing="1" w:line="240" w:lineRule="auto"/>
        <w:rPr>
          <w:rFonts w:ascii="Times New Roman" w:eastAsia="Times New Roman" w:hAnsi="Times New Roman" w:cs="Times New Roman"/>
          <w:sz w:val="24"/>
          <w:szCs w:val="24"/>
          <w:lang w:eastAsia="es-ES"/>
        </w:rPr>
      </w:pPr>
      <w:hyperlink r:id="rId14" w:history="1">
        <w:r w:rsidR="007C3B56" w:rsidRPr="007C3B56">
          <w:rPr>
            <w:rFonts w:ascii="Times New Roman" w:eastAsia="Times New Roman" w:hAnsi="Times New Roman" w:cs="Times New Roman"/>
            <w:color w:val="0000FF"/>
            <w:sz w:val="20"/>
            <w:szCs w:val="20"/>
            <w:u w:val="single"/>
            <w:lang w:eastAsia="es-ES"/>
          </w:rPr>
          <w:t>investigacion@ugr.es</w:t>
        </w:r>
      </w:hyperlink>
      <w:r w:rsidR="007C3B56" w:rsidRPr="007C3B56">
        <w:rPr>
          <w:rFonts w:ascii="Times New Roman" w:eastAsia="Times New Roman" w:hAnsi="Times New Roman" w:cs="Times New Roman"/>
          <w:sz w:val="20"/>
          <w:szCs w:val="20"/>
          <w:lang w:eastAsia="es-ES"/>
        </w:rPr>
        <w:t xml:space="preserve"> </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C/ Gran Vía de Colón, núm.48, 2ª planta</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7C3B56">
        <w:rPr>
          <w:rFonts w:ascii="Times New Roman" w:eastAsia="Times New Roman" w:hAnsi="Times New Roman" w:cs="Times New Roman"/>
          <w:sz w:val="20"/>
          <w:szCs w:val="20"/>
          <w:lang w:eastAsia="es-ES"/>
        </w:rPr>
        <w:t>Tlf</w:t>
      </w:r>
      <w:proofErr w:type="spellEnd"/>
      <w:r w:rsidRPr="007C3B56">
        <w:rPr>
          <w:rFonts w:ascii="Times New Roman" w:eastAsia="Times New Roman" w:hAnsi="Times New Roman" w:cs="Times New Roman"/>
          <w:sz w:val="20"/>
          <w:szCs w:val="20"/>
          <w:lang w:eastAsia="es-ES"/>
        </w:rPr>
        <w:t>. 958243008</w:t>
      </w:r>
    </w:p>
    <w:p w:rsidR="007C3B56" w:rsidRPr="007C3B56" w:rsidRDefault="007C3B56" w:rsidP="007C3B56">
      <w:pPr>
        <w:spacing w:before="100" w:beforeAutospacing="1" w:after="100" w:afterAutospacing="1" w:line="240" w:lineRule="auto"/>
        <w:rPr>
          <w:rFonts w:ascii="Times New Roman" w:eastAsia="Times New Roman" w:hAnsi="Times New Roman" w:cs="Times New Roman"/>
          <w:sz w:val="24"/>
          <w:szCs w:val="24"/>
          <w:lang w:eastAsia="es-ES"/>
        </w:rPr>
      </w:pPr>
      <w:r w:rsidRPr="007C3B56">
        <w:rPr>
          <w:rFonts w:ascii="Times New Roman" w:eastAsia="Times New Roman" w:hAnsi="Times New Roman" w:cs="Times New Roman"/>
          <w:sz w:val="20"/>
          <w:szCs w:val="20"/>
          <w:lang w:eastAsia="es-ES"/>
        </w:rPr>
        <w:t> </w:t>
      </w:r>
    </w:p>
    <w:bookmarkEnd w:id="0"/>
    <w:p w:rsidR="00F33C9D" w:rsidRDefault="00F33C9D"/>
    <w:sectPr w:rsidR="00F33C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E2E59"/>
    <w:multiLevelType w:val="multilevel"/>
    <w:tmpl w:val="B33482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9C6774"/>
    <w:multiLevelType w:val="multilevel"/>
    <w:tmpl w:val="2C52B9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69669E"/>
    <w:multiLevelType w:val="multilevel"/>
    <w:tmpl w:val="2504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9A159B"/>
    <w:multiLevelType w:val="multilevel"/>
    <w:tmpl w:val="2C30A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A15116"/>
    <w:multiLevelType w:val="multilevel"/>
    <w:tmpl w:val="E598A0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4765D1"/>
    <w:multiLevelType w:val="multilevel"/>
    <w:tmpl w:val="A73C2B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080E9F"/>
    <w:multiLevelType w:val="multilevel"/>
    <w:tmpl w:val="5E462C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D97B3C"/>
    <w:multiLevelType w:val="multilevel"/>
    <w:tmpl w:val="E1BA20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1"/>
  </w:num>
  <w:num w:numId="5">
    <w:abstractNumId w:val="7"/>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B56"/>
    <w:rsid w:val="005D2F49"/>
    <w:rsid w:val="007C3B56"/>
    <w:rsid w:val="00F33C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7C3B56"/>
    <w:rPr>
      <w:rFonts w:ascii="Courier New" w:eastAsia="Times New Roman" w:hAnsi="Courier New" w:cs="Courier New"/>
      <w:sz w:val="20"/>
      <w:szCs w:val="20"/>
      <w:lang w:eastAsia="es-ES"/>
    </w:rPr>
  </w:style>
  <w:style w:type="character" w:styleId="Hipervnculo">
    <w:name w:val="Hyperlink"/>
    <w:basedOn w:val="Fuentedeprrafopredeter"/>
    <w:uiPriority w:val="99"/>
    <w:semiHidden/>
    <w:unhideWhenUsed/>
    <w:rsid w:val="007C3B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7C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7C3B56"/>
    <w:rPr>
      <w:rFonts w:ascii="Courier New" w:eastAsia="Times New Roman" w:hAnsi="Courier New" w:cs="Courier New"/>
      <w:sz w:val="20"/>
      <w:szCs w:val="20"/>
      <w:lang w:eastAsia="es-ES"/>
    </w:rPr>
  </w:style>
  <w:style w:type="character" w:styleId="Hipervnculo">
    <w:name w:val="Hyperlink"/>
    <w:basedOn w:val="Fuentedeprrafopredeter"/>
    <w:uiPriority w:val="99"/>
    <w:semiHidden/>
    <w:unhideWhenUsed/>
    <w:rsid w:val="007C3B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781872">
      <w:bodyDiv w:val="1"/>
      <w:marLeft w:val="0"/>
      <w:marRight w:val="0"/>
      <w:marTop w:val="0"/>
      <w:marBottom w:val="0"/>
      <w:divBdr>
        <w:top w:val="none" w:sz="0" w:space="0" w:color="auto"/>
        <w:left w:val="none" w:sz="0" w:space="0" w:color="auto"/>
        <w:bottom w:val="none" w:sz="0" w:space="0" w:color="auto"/>
        <w:right w:val="none" w:sz="0" w:space="0" w:color="auto"/>
      </w:divBdr>
      <w:divsChild>
        <w:div w:id="410853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cionyfp.gob.es/servicios-al-ciudadano/catalogo/general/99/998758/ficha/998758-2019.html" TargetMode="External"/><Relationship Id="rId13" Type="http://schemas.openxmlformats.org/officeDocument/2006/relationships/hyperlink" Target="http://investigacion.ugr.es/" TargetMode="External"/><Relationship Id="rId3" Type="http://schemas.microsoft.com/office/2007/relationships/stylesWithEffects" Target="stylesWithEffects.xml"/><Relationship Id="rId7" Type="http://schemas.openxmlformats.org/officeDocument/2006/relationships/hyperlink" Target="https://investigacion.ugr.es/pages/planpropio/2019/p6" TargetMode="External"/><Relationship Id="rId12" Type="http://schemas.openxmlformats.org/officeDocument/2006/relationships/hyperlink" Target="http://consejosocial.ugr.es/pages/premios/premios-2019/premios-consejo-social-201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vestigacion.ugr.es/pages/personal/empleojoven19/index" TargetMode="External"/><Relationship Id="rId11" Type="http://schemas.openxmlformats.org/officeDocument/2006/relationships/hyperlink" Target="https://www.fundacionbancosabadell.com/convocatori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vestigacion.ugr.es/pages/tablon/*/becas-y-contratos/ayudas-para-contratos-predoctorales-del-ministerio-de-ciencia-innovacion-y-universidades-antiguas-fpi" TargetMode="External"/><Relationship Id="rId4" Type="http://schemas.openxmlformats.org/officeDocument/2006/relationships/settings" Target="settings.xml"/><Relationship Id="rId9" Type="http://schemas.openxmlformats.org/officeDocument/2006/relationships/hyperlink" Target="https://investigacion.ugr.es/pages/tablon/*/becas-y-contratos/firma-de-acuerdos-de-incorporacion-con-investigadoresas-que-han-obtenido-ayuda-en-el-programa-ramon-y-cajal" TargetMode="External"/><Relationship Id="rId14" Type="http://schemas.openxmlformats.org/officeDocument/2006/relationships/hyperlink" Target="mailto:investigacion@ug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1322</Words>
  <Characters>7271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2019-10-31T13:52:00Z</dcterms:created>
  <dcterms:modified xsi:type="dcterms:W3CDTF">2019-11-04T08:26:00Z</dcterms:modified>
</cp:coreProperties>
</file>